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40" w:rsidRDefault="00C31C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1C40" w:rsidRDefault="00C31C40">
      <w:pPr>
        <w:pStyle w:val="ConsPlusNormal"/>
        <w:jc w:val="both"/>
        <w:outlineLvl w:val="0"/>
      </w:pPr>
    </w:p>
    <w:p w:rsidR="00C31C40" w:rsidRDefault="00C31C40">
      <w:pPr>
        <w:pStyle w:val="ConsPlusNormal"/>
        <w:outlineLvl w:val="0"/>
      </w:pPr>
      <w:r>
        <w:t>Зарегистрировано в Минюсте России 16 августа 2019 г. N 55649</w:t>
      </w:r>
    </w:p>
    <w:p w:rsidR="00C31C40" w:rsidRDefault="00C31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1C40" w:rsidRDefault="00C31C40">
      <w:pPr>
        <w:pStyle w:val="ConsPlusTitle"/>
        <w:jc w:val="center"/>
      </w:pPr>
      <w:r>
        <w:t>И АТОМНОМУ НАДЗОРУ</w:t>
      </w:r>
    </w:p>
    <w:p w:rsidR="00C31C40" w:rsidRDefault="00C31C40">
      <w:pPr>
        <w:pStyle w:val="ConsPlusTitle"/>
        <w:jc w:val="center"/>
      </w:pPr>
    </w:p>
    <w:p w:rsidR="00C31C40" w:rsidRDefault="00C31C40">
      <w:pPr>
        <w:pStyle w:val="ConsPlusTitle"/>
        <w:jc w:val="center"/>
      </w:pPr>
      <w:r>
        <w:t>ПРИКАЗ</w:t>
      </w:r>
    </w:p>
    <w:p w:rsidR="00C31C40" w:rsidRDefault="00C31C40">
      <w:pPr>
        <w:pStyle w:val="ConsPlusTitle"/>
        <w:jc w:val="center"/>
      </w:pPr>
      <w:r>
        <w:t>от 8 апреля 2019 г. N 140</w:t>
      </w:r>
    </w:p>
    <w:p w:rsidR="00C31C40" w:rsidRDefault="00C31C40">
      <w:pPr>
        <w:pStyle w:val="ConsPlusTitle"/>
        <w:jc w:val="center"/>
      </w:pPr>
    </w:p>
    <w:p w:rsidR="00C31C40" w:rsidRDefault="00C31C40">
      <w:pPr>
        <w:pStyle w:val="ConsPlusTitle"/>
        <w:jc w:val="center"/>
      </w:pPr>
      <w:r>
        <w:t>ОБ УТВЕРЖДЕНИИ АДМИНИСТРАТИВНОГО РЕГЛАМЕНТА</w:t>
      </w:r>
    </w:p>
    <w:p w:rsidR="00C31C40" w:rsidRDefault="00C31C40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1C40" w:rsidRDefault="00C31C40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ПО РЕГИСТРАЦИИ ОПАСНЫХ ПРОИЗВОДСТВЕННЫХ ОБЪЕКТОВ</w:t>
      </w:r>
    </w:p>
    <w:p w:rsidR="00C31C40" w:rsidRDefault="00C31C40">
      <w:pPr>
        <w:pStyle w:val="ConsPlusTitle"/>
        <w:jc w:val="center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C31C40" w:rsidRDefault="00C31C40">
      <w:pPr>
        <w:pStyle w:val="ConsPlusTitle"/>
        <w:jc w:val="center"/>
      </w:pPr>
      <w:r>
        <w:t>ПРОИЗВОДСТВЕННЫХ ОБЪЕКТОВ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24 ноября 1998 г.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2005, N 7, ст. 560; 2009, N 18, ст. 2248; 2011, N 7, ст. 979; N 48, ст. 6942;</w:t>
      </w:r>
      <w:proofErr w:type="gramEnd"/>
      <w:r>
        <w:t xml:space="preserve"> 2013, N 24, ст. 3009; 2014, N 18, ст. 2187; N 34, ст. 4673; 2016, N 1, ст. 234; N 51, ст. 7390; 2017, N 21, ст. 3024; 2018, N 10, ст. 1514),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</w:t>
      </w:r>
      <w:proofErr w:type="gramStart"/>
      <w:r>
        <w:t xml:space="preserve">N 6, ст. 880; N 25, ст. 3696; N 36, ст. 5623; N 46, ст. 7050), </w:t>
      </w:r>
      <w:hyperlink r:id="rId9" w:history="1">
        <w:r>
          <w:rPr>
            <w:color w:val="0000FF"/>
          </w:rPr>
          <w:t>подпунктом 5.2.2.5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</w:t>
      </w:r>
      <w:proofErr w:type="gramEnd"/>
      <w:r>
        <w:t xml:space="preserve"> </w:t>
      </w:r>
      <w:proofErr w:type="gramStart"/>
      <w:r>
        <w:t>2006, N 5, ст. 544; N 23, ст. 2527; N 52, ст. 5587; 2008, N 22, ст. 2581; N 46, ст. 5337; 2009, N 6, ст. 738; N 33, ст. 4081; N 49, ст. 5976; 2010, N 9, ст. 960; N 26, ст. 3350; N 38, ст. 4835; 2011, N 6, ст. 888;</w:t>
      </w:r>
      <w:proofErr w:type="gramEnd"/>
      <w:r>
        <w:t xml:space="preserve"> </w:t>
      </w:r>
      <w:proofErr w:type="gramStart"/>
      <w:r>
        <w:t>N 14, ст. 1935; N 41, ст. 5750; N 50, ст. 7385; 2012, N 29, ст. 4123; N 42, ст. 5726; 2013, N 12, ст. 1343; N 45, ст. 5822; 2014, N 2, ст. 108; N 35, ст. 4773; 2015, N 2, ст. 491; N 4, ст. 661; 2016, N 28, ст. 4741;</w:t>
      </w:r>
      <w:proofErr w:type="gramEnd"/>
      <w:r>
        <w:t xml:space="preserve"> </w:t>
      </w:r>
      <w:proofErr w:type="gramStart"/>
      <w:r>
        <w:t>N 48, ст. 6789; 2017, N 12, ст. 1729; N 26, ст. 3847; 2018, N 29, ст. 4438), приказываю: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Руководитель</w:t>
      </w:r>
    </w:p>
    <w:p w:rsidR="00C31C40" w:rsidRDefault="00C31C40">
      <w:pPr>
        <w:pStyle w:val="ConsPlusNormal"/>
        <w:jc w:val="right"/>
      </w:pPr>
      <w:r>
        <w:t>А.В.АЛЕШИН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0"/>
      </w:pPr>
      <w:r>
        <w:t>Утвержден</w:t>
      </w:r>
    </w:p>
    <w:p w:rsidR="00C31C40" w:rsidRDefault="00C31C40">
      <w:pPr>
        <w:pStyle w:val="ConsPlusNormal"/>
        <w:jc w:val="right"/>
      </w:pPr>
      <w:r>
        <w:t>приказом Федеральной службы</w:t>
      </w:r>
    </w:p>
    <w:p w:rsidR="00C31C40" w:rsidRDefault="00C31C40">
      <w:pPr>
        <w:pStyle w:val="ConsPlusNormal"/>
        <w:jc w:val="right"/>
      </w:pPr>
      <w:r>
        <w:t>по экологическому, технологическому</w:t>
      </w:r>
    </w:p>
    <w:p w:rsidR="00C31C40" w:rsidRDefault="00C31C40">
      <w:pPr>
        <w:pStyle w:val="ConsPlusNormal"/>
        <w:jc w:val="right"/>
      </w:pPr>
      <w:r>
        <w:t>и атомному надзору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C31C40" w:rsidRDefault="00C31C40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C31C40" w:rsidRDefault="00C31C40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ПО РЕГИСТРАЦИИ ОПАСНЫХ ПРОИЗВОДСТВЕННЫХ ОБЪЕКТОВ</w:t>
      </w:r>
    </w:p>
    <w:p w:rsidR="00C31C40" w:rsidRDefault="00C31C40">
      <w:pPr>
        <w:pStyle w:val="ConsPlusTitle"/>
        <w:jc w:val="center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C31C40" w:rsidRDefault="00C31C40">
      <w:pPr>
        <w:pStyle w:val="ConsPlusTitle"/>
        <w:jc w:val="center"/>
      </w:pPr>
      <w:r>
        <w:t>ПРОИЗВОДСТВЕННЫХ ОБЪЕКТОВ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I. Общие положения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</w:t>
      </w:r>
      <w:proofErr w:type="gramEnd"/>
      <w:r>
        <w:t xml:space="preserve"> порядок взаимодействия между структурными подразделениями Ростехнадзора (его территориальных органов) и их должностными лицами, взаимодействия Ростехнадзора (его территориальных органов) с заявителями при предоставлении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Круг заявителей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2.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</w:t>
      </w:r>
      <w:proofErr w:type="gramEnd"/>
      <w:r>
        <w:t xml:space="preserve"> </w:t>
      </w:r>
      <w:proofErr w:type="gramStart"/>
      <w:r>
        <w:t xml:space="preserve">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Ростехнадзора (территориальных органов Ростехнадзора), в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 (далее - ЕПГУ).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5. Справочная информация включает в себя следующее: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места нахождения и графики работы Ростехнадзора (территориальных органов Ростехнадзора);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информационных стендах в помещениях территориальных органов Ростехнадзора, официальных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C31C40" w:rsidRDefault="00C31C40">
      <w:pPr>
        <w:pStyle w:val="ConsPlusTitle"/>
        <w:jc w:val="center"/>
      </w:pPr>
      <w:r>
        <w:t>государственную услугу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Территориальный орган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</w:t>
      </w:r>
      <w:proofErr w:type="gramEnd"/>
      <w:r>
        <w:t xml:space="preserve"> </w:t>
      </w:r>
      <w:proofErr w:type="gramStart"/>
      <w:r>
        <w:t>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7165, ст. 7189;</w:t>
      </w:r>
      <w:proofErr w:type="gramEnd"/>
      <w:r>
        <w:t xml:space="preserve"> </w:t>
      </w:r>
      <w:proofErr w:type="gramStart"/>
      <w:r>
        <w:t>2016, N 31, ст. 5031; N 37, ст. 5495; 2017, N 8, ст. 1257; N 28, ст. 4138; N 32, ст. 5090; N 40, ст. 5843; N 42, ст. 6154; 2018, N 16, ст. 2371; N 27, ст. 4084; 2018, N 40, ст. 6129; 2019, N 5, ст. 390).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свидетельство о регистрации), сведений, характеризующих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отказ по результатам предварительного рассмотрения заявления и комплекта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3) отказ в регистрации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исключение ОПО из Реестра;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отказ в исключении ОПО из Реестра;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7) отказ в переоформлении бланка свидетельства о регистрации ОПО в Реестре в связи с исправлением допущенных опечаток и (или) ошибок;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8) внесение изменений в сведения, содержащиеся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9) отказ во внесении изменений в сведения, содержащиеся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10) изменение сведений, связанных с исключением ОПО из Реестра в связи со сменой эксплуатирующей организации;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12) выдача дубликата бланка свидетельства о регистрации ОПО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13) отказ в выдаче дубликата бланка свидетельства о регистрации ОПО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15) отказ в предоставлении информации о </w:t>
      </w:r>
      <w:proofErr w:type="gramStart"/>
      <w:r>
        <w:t>зарегистрированных</w:t>
      </w:r>
      <w:proofErr w:type="gramEnd"/>
      <w:r>
        <w:t xml:space="preserve"> в Реестре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16) прекращение предоставления государственной услуги по инициативе заявителя.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31C40" w:rsidRDefault="00C31C40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C31C40" w:rsidRDefault="00C31C40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C31C40" w:rsidRDefault="00C31C40">
      <w:pPr>
        <w:pStyle w:val="ConsPlusTitle"/>
        <w:jc w:val="center"/>
      </w:pPr>
      <w:r>
        <w:t>законодательством Российской Федерации, срок выдачи</w:t>
      </w:r>
    </w:p>
    <w:p w:rsidR="00C31C40" w:rsidRDefault="00C31C40">
      <w:pPr>
        <w:pStyle w:val="ConsPlusTitle"/>
        <w:jc w:val="center"/>
      </w:pPr>
      <w:r>
        <w:t>(направления) документов, являющихся результатом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bookmarkStart w:id="2" w:name="P124"/>
      <w:bookmarkEnd w:id="2"/>
      <w: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делопроизводства территориального органа Ростехнадзора (далее - система делопроизводства).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" w:name="P125"/>
      <w:bookmarkEnd w:id="3"/>
      <w:r>
        <w:t xml:space="preserve">13. Внесение изменений в сведения о заявителе, содержащиеся в Реестре, указанных </w:t>
      </w:r>
      <w:r>
        <w:lastRenderedPageBreak/>
        <w:t xml:space="preserve">эксплуатирующей организацией в </w:t>
      </w:r>
      <w:hyperlink w:anchor="P666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84" w:history="1">
        <w:r>
          <w:rPr>
            <w:color w:val="0000FF"/>
          </w:rPr>
          <w:t>1.6</w:t>
        </w:r>
      </w:hyperlink>
      <w:r>
        <w:t xml:space="preserve"> формы заявления, установленной приложением N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14. Переоформление свидетельства о регистрации в связи с исправлением допущенных опечаток (ошибок),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4" w:name="P127"/>
      <w:bookmarkEnd w:id="4"/>
      <w:r>
        <w:t xml:space="preserve">15. </w:t>
      </w:r>
      <w:proofErr w:type="gramStart"/>
      <w:r>
        <w:t xml:space="preserve">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</w:t>
      </w:r>
      <w:proofErr w:type="gramEnd"/>
      <w:r>
        <w:t xml:space="preserve"> 10 (десяти) рабочих дней со дня регистрации соответствующего запроса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15.1. </w:t>
      </w:r>
      <w:proofErr w:type="gramStart"/>
      <w:r>
        <w:t>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переоформление свидетельства о регистрации в связи с исправлением допущенных опечаток (ошибок), выдача дубликата свидетельства о регистрации, предоставление информации из Реестра или справки об отсутствии запрашиваемых сведений в случае подачи заявления посредством ЕПГУ осуществляются в срок, не превышающий 5 (пяти</w:t>
      </w:r>
      <w:proofErr w:type="gramEnd"/>
      <w:r>
        <w:t>) рабочих дней со дня регистрации соответствующего заявления в системе делопроизводства, в отношении заявителя и ОПО, адреса которых располагаются на территории одного субъекта Российской Федерации, в случае: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использования стационарно установленных грузоподъемных механизмов (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отсутствия</w:t>
      </w:r>
      <w:proofErr w:type="gramEnd"/>
      <w:r>
        <w:t xml:space="preserve"> иных признаков опасности на ОПО);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использования котлов передвижных и транспортабельных установок;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ведения буровых работ с использованием буровых установок для геологического изучения недр, добычи углеводородного сырья.</w:t>
      </w:r>
    </w:p>
    <w:p w:rsidR="00C31C40" w:rsidRDefault="00C31C40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сети "Интернет", в федеральном реестре и на ЕПГУ.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C40" w:rsidRDefault="00C31C40">
      <w:pPr>
        <w:pStyle w:val="ConsPlusTitle"/>
        <w:jc w:val="center"/>
      </w:pPr>
      <w:r>
        <w:t>в соответствии с нормативными правовыми актами</w:t>
      </w:r>
    </w:p>
    <w:p w:rsidR="00C31C40" w:rsidRDefault="00C31C40">
      <w:pPr>
        <w:pStyle w:val="ConsPlusTitle"/>
        <w:jc w:val="center"/>
      </w:pPr>
      <w:r>
        <w:t>для предоставления государственной услуги и услуг,</w:t>
      </w:r>
    </w:p>
    <w:p w:rsidR="00C31C40" w:rsidRDefault="00C31C4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C31C40" w:rsidRDefault="00C31C40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31C40" w:rsidRDefault="00C31C40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C31C40" w:rsidRDefault="00C31C4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lastRenderedPageBreak/>
        <w:t>18.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определенных требованиями Административного регламента, содержащих сведения, необходимые для формирования и ведения Реестра.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Заявление о предоставлении государственной услуги заполняется заявителем в соответствии с формой, установленной </w:t>
      </w:r>
      <w:hyperlink w:anchor="P662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</w:t>
      </w:r>
      <w:proofErr w:type="gramEnd"/>
      <w:r>
        <w:t xml:space="preserve"> либо уполномоченного представителя заявителя (далее - усиленная квалифицированная электронная подпись).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20.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7" w:name="P151"/>
      <w:bookmarkEnd w:id="7"/>
      <w:proofErr w:type="gramStart"/>
      <w:r>
        <w:t xml:space="preserve">1) сведения, характеризующие ОПО (в 2 экземплярах), оформленные согласно </w:t>
      </w:r>
      <w:hyperlink w:anchor="P8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Сведения, характеризующие ОПО, оформляются заявителем в виде документа для каждого ОПО.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Сведения, характеризующие ОПО, представленные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8" w:name="P154"/>
      <w:bookmarkEnd w:id="8"/>
      <w:proofErr w:type="gramStart"/>
      <w:r>
        <w:t xml:space="preserve">2) копии документов, подтверждающих наличие у заявителя на праве собственности или ином законном основании ОПО (земельных участков, зданий, строений и сооружений, на (в) которых размещается ОПО (для объектов недвижимости),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 </w:t>
      </w:r>
      <w:hyperlink r:id="rId14" w:history="1">
        <w:r>
          <w:rPr>
            <w:color w:val="0000FF"/>
          </w:rPr>
          <w:t>приложении 1</w:t>
        </w:r>
      </w:hyperlink>
      <w:r>
        <w:t xml:space="preserve"> к Федеральному закону "О промышленной безопасности опасных производственных объектов"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30, ст. 3588; 2020, N 50, ст. 8074).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 если соответствующие права зарегистрированы в Едином государственном реестре недвижимости, представляются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На ОПО,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обусловленной особенностями технологического процесса, вместо документов, предусмотренных </w:t>
      </w:r>
      <w:hyperlink w:anchor="P154" w:history="1">
        <w:r>
          <w:rPr>
            <w:color w:val="0000FF"/>
          </w:rPr>
          <w:t>абзацем первым подпункта 2 пункта 20</w:t>
        </w:r>
      </w:hyperlink>
      <w:r>
        <w:t xml:space="preserve"> Административного регламента, заявитель вправе представить документы (в свободной форме), подтверждающие согласие собственника такого ОПО на его эксплуатацию, при предоставлении документов, подтверждающих непрерывность</w:t>
      </w:r>
      <w:proofErr w:type="gramEnd"/>
      <w:r>
        <w:t xml:space="preserve"> производственного процесса основной производственной деятельности, обусловленной особенностями технологического процесса.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При регистрации ОПО, на которых применяются технические устройства, место работы </w:t>
      </w:r>
      <w:r>
        <w:lastRenderedPageBreak/>
        <w:t>которых может меняться (передвижные котельные установки, самоходные грузоподъемные механизмы), в сведениях, характеризующих ОПО, в качестве места нахождения ОПО может указываться адрес заявителя (адрес в пределах места нахождения юридического лица (его филиала, обособленного подразделения) либо адрес регистрации по месту жительства (пребывания) индивидуального предпринимателя);</w:t>
      </w:r>
      <w:proofErr w:type="gramEnd"/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3) копию обоснования безопасности ОПО с указанием реквизитов положительного заключения экспертизы промышленной безопасности (в случаях, установленных </w:t>
      </w:r>
      <w:hyperlink r:id="rId16" w:history="1">
        <w:r>
          <w:rPr>
            <w:color w:val="0000FF"/>
          </w:rPr>
          <w:t>пунктом 4 статьи 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</w:t>
      </w:r>
      <w:proofErr w:type="gramEnd"/>
      <w:r>
        <w:t xml:space="preserve"> 2004, N 35, ст. 3607; 2005, N 19, ст. 1752; 2006, N 52, ст. 5498; 2009, N 1, ст. 17, ст. 21; N 52, ст. 6450; 2010, N 30, ст. 4002; N 31, ст. 4195, ст. 4196; 2011, N 27, ст. 3880; N 30, ст. 4590, ст. 4591, ст. 4596; </w:t>
      </w:r>
      <w:proofErr w:type="gramStart"/>
      <w:r>
        <w:t>N 49, ст. 7015, ст. 7025; 2012, N 26, ст. 3446; 2013, N 9, ст. 874; N 27, ст. 3478; 2015, N 1, ст. 67; N 29, ст. 4359; 2016, N 23, ст. 3294; N 27, ст. 4216; 2017, N 9, ст. 1282; N 11, ст. 1540; 2018, N 31, ст. 4860) (далее - Федеральный закон N 116-ФЗ);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4) 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проектная документация ОПО, разработанная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52, ст. 657; 2010, N 16, ст. 1920; N 51, ст. 6937; 2011, N 8, ст. 1118; 2012, N 27, ст. 3738; N 32, ст. 4571; 2013, N 17, ст. 2174; N 20, ст. 2478; N 32, ст. 4328; 2014, N 14, ст. 1627; N 50, ст. 7125; 2015, N 31, ст. 4700; N 45, ст. 6245; 2016, N 5, ст. 698; 2017, N 19, ст. 2843; N 48, ст. 6764; N 6, ст. 942; N 21, ст. 3015; N 29, ст. 4368; N 38, ст. 5619; N 51, ст. 7839; 2018, N 13, ст. 1779; N 18, ст. 2630; </w:t>
      </w:r>
      <w:proofErr w:type="gramStart"/>
      <w:r>
        <w:t xml:space="preserve">N 39, ст. 5970) (далее - постановление Правительства Российской Федерации N 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объеме, установленном для соответствующего раздела проектной документации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N 87.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5) опись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5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62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регламента, на съемном электронном носителе информации.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Заявление, сведения, характеризующие ОПО, представляются на электронном носителе информации в редактируемом формате и в виде электронных копий.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</w:t>
      </w:r>
      <w:r>
        <w:lastRenderedPageBreak/>
        <w:t>законодательством Российской Федерации доверенность или ее копия, заверенная организацией заявителя, или иной документ, подтверждающий право действовать от имени заявителя.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21. Для выдачи дубликата свидетельства о регистрации заявитель представляет непосредственно, направляет почтовым отправлением либо посредством ЕПГУ в территориальный орган Ростехнадзора заявление, оформленное в соответствии с </w:t>
      </w:r>
      <w:hyperlink w:anchor="P1009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(ошибок) в</w:t>
      </w:r>
      <w:proofErr w:type="gramEnd"/>
      <w:r>
        <w:t xml:space="preserve"> выданных в результате предоставления государственной услуги документах (далее - заявление об устранении ошибок) с изложением сути допущенных опечаток (ошибок), а также представленный по описи соответствующий документ, содержащий опечатки (ошибки).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</w:t>
      </w:r>
      <w:hyperlink w:anchor="P1009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23. </w:t>
      </w:r>
      <w:proofErr w:type="gramStart"/>
      <w:r>
        <w:t>Для внесения изменений в сведения, содержащиеся в Реестре (о заявителе и (или) характеристиках ОПО, 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представленные по описи соответствующие документы, подтверждающие наличие оснований для внесения изменений, актуализированные</w:t>
      </w:r>
      <w:proofErr w:type="gramEnd"/>
      <w:r>
        <w:t xml:space="preserve"> </w:t>
      </w:r>
      <w:proofErr w:type="gramStart"/>
      <w:r>
        <w:t xml:space="preserve">сведения, характеризующие каждый ОПО (в 2 экземплярах), оформленные согласно </w:t>
      </w:r>
      <w:hyperlink w:anchor="P8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75" w:history="1">
        <w:r>
          <w:rPr>
            <w:color w:val="0000FF"/>
          </w:rPr>
          <w:t>абзаце первом</w:t>
        </w:r>
      </w:hyperlink>
      <w:r>
        <w:t xml:space="preserve"> настоящего пункта, на съемном электронном носителе информации.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Заявление, сведения, характеризующие ОПО, представляются на электронном носителе информации в редактируемом формате.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C31C40" w:rsidRDefault="00C31C40">
      <w:pPr>
        <w:pStyle w:val="ConsPlusNormal"/>
        <w:jc w:val="both"/>
      </w:pPr>
      <w:r>
        <w:t xml:space="preserve">(п. 23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 xml:space="preserve">24. Для исключения ОПО из Реестра заявитель представляет заявление с указанием причины </w:t>
      </w:r>
      <w:r>
        <w:lastRenderedPageBreak/>
        <w:t>исключения ОПО из Реестра с приложением копий соответствующих документов, подтверждающих причину исключения ОПО из Реестра, по описи: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</w:t>
      </w:r>
      <w:proofErr w:type="gramEnd"/>
      <w:r>
        <w:t xml:space="preserve"> признаки опасности согласно </w:t>
      </w:r>
      <w:hyperlink r:id="rId25" w:history="1">
        <w:r>
          <w:rPr>
            <w:color w:val="0000FF"/>
          </w:rPr>
          <w:t>приложению 1</w:t>
        </w:r>
      </w:hyperlink>
      <w:r>
        <w:t xml:space="preserve"> к Федеральному закону N 116-ФЗ, копию акта ликвидации объекта;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3) в случае утраты ОПО признаков опасности, указанных в </w:t>
      </w:r>
      <w:hyperlink r:id="rId26" w:history="1">
        <w:r>
          <w:rPr>
            <w:color w:val="0000FF"/>
          </w:rPr>
          <w:t>приложении 1</w:t>
        </w:r>
      </w:hyperlink>
      <w:r>
        <w:t xml:space="preserve"> и </w:t>
      </w:r>
      <w:hyperlink r:id="rId27" w:history="1">
        <w:r>
          <w:rPr>
            <w:color w:val="0000FF"/>
          </w:rPr>
          <w:t>2</w:t>
        </w:r>
      </w:hyperlink>
      <w:r>
        <w:t xml:space="preserve"> к Федеральному закону N 116-ФЗ: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</w:t>
      </w:r>
      <w:hyperlink r:id="rId28" w:history="1">
        <w:r>
          <w:rPr>
            <w:color w:val="0000FF"/>
          </w:rPr>
          <w:t>приложении 1</w:t>
        </w:r>
      </w:hyperlink>
      <w:r>
        <w:t xml:space="preserve"> и </w:t>
      </w:r>
      <w:hyperlink r:id="rId29" w:history="1">
        <w:r>
          <w:rPr>
            <w:color w:val="0000FF"/>
          </w:rPr>
          <w:t>2</w:t>
        </w:r>
      </w:hyperlink>
      <w:r>
        <w:t xml:space="preserve"> к Федеральному закону N 116-ФЗ;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4) изменением критериев отнесения объектов к категории ОПО или требований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</w:t>
      </w:r>
      <w:hyperlink w:anchor="P180" w:history="1">
        <w:r>
          <w:rPr>
            <w:color w:val="0000FF"/>
          </w:rPr>
          <w:t>пункте 24</w:t>
        </w:r>
      </w:hyperlink>
      <w:r>
        <w:t>, на съемном электронном носителе информации.</w:t>
      </w:r>
    </w:p>
    <w:p w:rsidR="00C31C40" w:rsidRDefault="00C31C4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Заявление представляется на электронном носителе информации в редактируемом формате.</w:t>
      </w:r>
    </w:p>
    <w:p w:rsidR="00C31C40" w:rsidRDefault="00C31C4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C31C40" w:rsidRDefault="00C31C4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Ростехнадзора от 24.05.2021 N 187.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 xml:space="preserve">25. Для получения информации о </w:t>
      </w:r>
      <w:proofErr w:type="gramStart"/>
      <w:r>
        <w:t>зарегистрированных</w:t>
      </w:r>
      <w:proofErr w:type="gramEnd"/>
      <w:r>
        <w:t xml:space="preserve"> в Реестре ОПО заявителями направляются заявление о предоставлении информации о зарегистрированных в Реестре ОПО в соответствии с </w:t>
      </w:r>
      <w:hyperlink w:anchor="P1098" w:history="1">
        <w:r>
          <w:rPr>
            <w:color w:val="0000FF"/>
          </w:rPr>
          <w:t>приложением N 4</w:t>
        </w:r>
      </w:hyperlink>
      <w:r>
        <w:t xml:space="preserve"> к Административному регламенту в территориальные органы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26. Заявление и документы, необходимые для предоставления государственной услуги, перечисленные в </w:t>
      </w:r>
      <w:hyperlink w:anchor="P150" w:history="1">
        <w:r>
          <w:rPr>
            <w:color w:val="0000FF"/>
          </w:rPr>
          <w:t>пунктах 20</w:t>
        </w:r>
      </w:hyperlink>
      <w:r>
        <w:t xml:space="preserve">, </w:t>
      </w:r>
      <w:hyperlink w:anchor="P175" w:history="1">
        <w:r>
          <w:rPr>
            <w:color w:val="0000FF"/>
          </w:rPr>
          <w:t>23</w:t>
        </w:r>
      </w:hyperlink>
      <w:r>
        <w:t xml:space="preserve">, </w:t>
      </w:r>
      <w:hyperlink w:anchor="P180" w:history="1">
        <w:r>
          <w:rPr>
            <w:color w:val="0000FF"/>
          </w:rPr>
          <w:t>24</w:t>
        </w:r>
      </w:hyperlink>
      <w:r>
        <w:t xml:space="preserve">, </w:t>
      </w:r>
      <w:hyperlink w:anchor="P193" w:history="1">
        <w:r>
          <w:rPr>
            <w:color w:val="0000FF"/>
          </w:rPr>
          <w:t>25</w:t>
        </w:r>
      </w:hyperlink>
      <w:r>
        <w:t xml:space="preserve"> и </w:t>
      </w:r>
      <w:hyperlink w:anchor="P197" w:history="1">
        <w:r>
          <w:rPr>
            <w:color w:val="0000FF"/>
          </w:rPr>
          <w:t>28</w:t>
        </w:r>
      </w:hyperlink>
      <w:r>
        <w:t xml:space="preserve"> Административного регламента (далее - комплект документов),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C31C40" w:rsidRDefault="00C31C40">
      <w:pPr>
        <w:pStyle w:val="ConsPlusNormal"/>
        <w:jc w:val="both"/>
      </w:pPr>
      <w:r>
        <w:lastRenderedPageBreak/>
        <w:t xml:space="preserve">(п. 26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 или в случае направления их в виде электронного документа через ЕПГУ подписываются усиленной квалифицированной электронной подписью.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 xml:space="preserve">28.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услуги, в соответствии с </w:t>
      </w:r>
      <w:hyperlink w:anchor="P1177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C40" w:rsidRDefault="00C31C40">
      <w:pPr>
        <w:pStyle w:val="ConsPlusTitle"/>
        <w:jc w:val="center"/>
      </w:pPr>
      <w:r>
        <w:t>в соответствии с нормативными правовыми актами</w:t>
      </w:r>
    </w:p>
    <w:p w:rsidR="00C31C40" w:rsidRDefault="00C31C40">
      <w:pPr>
        <w:pStyle w:val="ConsPlusTitle"/>
        <w:jc w:val="center"/>
      </w:pPr>
      <w:r>
        <w:t>для предоставления государственной услуги, которые</w:t>
      </w:r>
    </w:p>
    <w:p w:rsidR="00C31C40" w:rsidRDefault="00C31C40">
      <w:pPr>
        <w:pStyle w:val="ConsPlusTitle"/>
        <w:jc w:val="center"/>
      </w:pPr>
      <w:r>
        <w:t>находятся в распоряжении государственных органов,</w:t>
      </w:r>
    </w:p>
    <w:p w:rsidR="00C31C40" w:rsidRDefault="00C31C40">
      <w:pPr>
        <w:pStyle w:val="ConsPlusTitle"/>
        <w:jc w:val="center"/>
      </w:pPr>
      <w:r>
        <w:t>органов местного самоуправления и иных органов,</w:t>
      </w:r>
    </w:p>
    <w:p w:rsidR="00C31C40" w:rsidRDefault="00C31C40">
      <w:pPr>
        <w:pStyle w:val="ConsPlusTitle"/>
        <w:jc w:val="center"/>
      </w:pPr>
      <w:r>
        <w:t>участвующих в предоставлении государственных</w:t>
      </w:r>
    </w:p>
    <w:p w:rsidR="00C31C40" w:rsidRDefault="00C31C40">
      <w:pPr>
        <w:pStyle w:val="ConsPlusTitle"/>
        <w:jc w:val="center"/>
      </w:pPr>
      <w:r>
        <w:t>или муниципальных услуг, и которые заявитель вправе</w:t>
      </w:r>
    </w:p>
    <w:p w:rsidR="00C31C40" w:rsidRDefault="00C31C40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C31C40" w:rsidRDefault="00C31C4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4" w:name="P210"/>
      <w:bookmarkEnd w:id="14"/>
      <w:proofErr w:type="gramStart"/>
      <w:r>
        <w:t>1) Федеральной налоговой службы - выписка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ЕГРИП), реестра аккредитованных филиалов, представительств иностранных юридических лиц;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>2) Федеральной службы государственной регистрации, кадастра и картографии - документы, подтверждающие наличие государственной регистрации права на здания, строения, сооружения, земельные участки или выписки из Единого государственного реестра недвижимости;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3) Федеральной службы по экологическому, технологическому и атомному надзору - сведения из государственного реестра опасных производственных объектов, реестра заключений экспертизы промышленной безопасности, реестра деклараций промышленной безопасности, реестра лицензий Федеральной службы по экологическому, технологическому и атомному надзору, предоставляемых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2010, N 31</w:t>
      </w:r>
      <w:proofErr w:type="gramEnd"/>
      <w:r>
        <w:t xml:space="preserve">, ст. 4179; </w:t>
      </w:r>
      <w:proofErr w:type="gramStart"/>
      <w:r>
        <w:t xml:space="preserve">Российская газета, 2021, N 150 - 151), сведения о постановке на учет оборудования и подъемных сооружений, подлежащих такому учету в соответствии с федеральными </w:t>
      </w:r>
      <w:hyperlink r:id="rId36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 "Правила промышленной безопасности при использовании оборудования, работающего под избыточным давлением", утвержденными приказом Ростехнадзора от 15 декабря 2020 г. N 536 (зарегистрирован Министерством юстиции Российской Федерации 31 декабря 2020 г., регистрационный N</w:t>
      </w:r>
      <w:proofErr w:type="gramEnd"/>
      <w:r>
        <w:t xml:space="preserve"> 61998), федеральными </w:t>
      </w:r>
      <w:hyperlink r:id="rId37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утвержденными приказом Ростехнадзора от 26 ноября 2020 г. N 461 (зарегистрирован Министерством юстиции Российской Федерации 30 декабря 2020 г., регистрационный N 61983).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spellStart"/>
      <w:r>
        <w:t>Ростехнадзор</w:t>
      </w:r>
      <w:proofErr w:type="spellEnd"/>
      <w:r>
        <w:t xml:space="preserve"> получает сведения о документах, указанных в </w:t>
      </w:r>
      <w:hyperlink w:anchor="P21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1" w:history="1">
        <w:r>
          <w:rPr>
            <w:color w:val="0000FF"/>
          </w:rPr>
          <w:t>2</w:t>
        </w:r>
      </w:hyperlink>
      <w:r>
        <w:t xml:space="preserve"> настоящего пункта, по межведомственному запросу из соответствующего органа Российской Федерации.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Заявитель вправе представить по собственной инициативе указанные документы, полученные в соответствующем государственном органе Российской Федерации.</w:t>
      </w:r>
    </w:p>
    <w:p w:rsidR="00C31C40" w:rsidRDefault="00C31C40">
      <w:pPr>
        <w:pStyle w:val="ConsPlusNormal"/>
        <w:jc w:val="both"/>
      </w:pPr>
      <w:r>
        <w:t xml:space="preserve">(п. 29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30. При предоставлении государственной услуги запрещается требовать от заявителя: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9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31.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31C40" w:rsidRDefault="00C31C40">
      <w:pPr>
        <w:pStyle w:val="ConsPlusTitle"/>
        <w:jc w:val="center"/>
      </w:pPr>
      <w:r>
        <w:t>в приеме документов, необходимых для предоставления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bookmarkStart w:id="16" w:name="P227"/>
      <w:bookmarkEnd w:id="16"/>
      <w:r>
        <w:t>32. Основаниями для отказа в приеме заявления и комплекта документов,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представление заявления (при личном приеме)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представленные заявителем документы не поддаются прочтению;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 через ЕПГУ;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отсутствие описи документов, а также несоответствие документов, указанных в описи, фактически представленным (направленным);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подача заявительных документов в регистрирующий орган не по принадлежности.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C40" w:rsidRDefault="00C31C40">
      <w:pPr>
        <w:pStyle w:val="ConsPlusTitle"/>
        <w:jc w:val="center"/>
      </w:pPr>
      <w:r>
        <w:t>или отказа в предоставлении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33. Основания для приостановления государственной услуги законодательством Российской Федерации не предусмотрены.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34. Основания для отказа в предоставлении государственной услуги отсутствуют.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31C40" w:rsidRDefault="00C31C4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31C40" w:rsidRDefault="00C31C40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пошлины или иной платы, взимаемой за предоставление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36. За предоставление государственной услуги государственная пошлина или иная плата не взимается.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31C40" w:rsidRDefault="00C31C4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31C40" w:rsidRDefault="00C31C4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>включая информацию о методике расчета такой платы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37.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31C40" w:rsidRDefault="00C31C40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C31C40" w:rsidRDefault="00C31C40">
      <w:pPr>
        <w:pStyle w:val="ConsPlusTitle"/>
        <w:jc w:val="center"/>
      </w:pPr>
      <w:r>
        <w:t>результата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38. Максимальный срок ожидания в очереди при подаче документов в территориальные органы Ростехнадзора - 15 (пятнадцать) минут.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31C40" w:rsidRDefault="00C31C40">
      <w:pPr>
        <w:pStyle w:val="ConsPlusTitle"/>
        <w:jc w:val="center"/>
      </w:pPr>
      <w:r>
        <w:t>о предоставлении государственной услуги, в том числе</w:t>
      </w:r>
    </w:p>
    <w:p w:rsidR="00C31C40" w:rsidRDefault="00C31C40">
      <w:pPr>
        <w:pStyle w:val="ConsPlusTitle"/>
        <w:jc w:val="center"/>
      </w:pPr>
      <w:r>
        <w:t>в электронной форме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органом Ростехнадзора в порядке, установленном </w:t>
      </w:r>
      <w:hyperlink w:anchor="P273" w:history="1">
        <w:r>
          <w:rPr>
            <w:color w:val="0000FF"/>
          </w:rPr>
          <w:t>пунктом 41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7" w:name="P273"/>
      <w:bookmarkEnd w:id="17"/>
      <w:r>
        <w:t>41. Срок регистрации заявлений и комплекта документов: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1) при подаче заявлений о предоставлении государственной услуги до 15:00 - в день обращения;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при подаче заявлений о предоставлении государственной услуги после 15:00 - на следующий день после обращения до 10:00.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прием на любые свободные дату и время в пределах установленного графика приема заявителей.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42. 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C40" w:rsidRDefault="00C31C40">
      <w:pPr>
        <w:pStyle w:val="ConsPlusTitle"/>
        <w:jc w:val="center"/>
      </w:pPr>
      <w:r>
        <w:t>государственная услуга, к залу ожидания, местам</w:t>
      </w:r>
    </w:p>
    <w:p w:rsidR="00C31C40" w:rsidRDefault="00C31C40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31C40" w:rsidRDefault="00C31C4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31C40" w:rsidRDefault="00C31C4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31C40" w:rsidRDefault="00C31C40">
      <w:pPr>
        <w:pStyle w:val="ConsPlusTitle"/>
        <w:jc w:val="center"/>
      </w:pPr>
      <w:r>
        <w:t>визуальной, текстовой и мультимедийной информации</w:t>
      </w:r>
    </w:p>
    <w:p w:rsidR="00C31C40" w:rsidRDefault="00C31C40">
      <w:pPr>
        <w:pStyle w:val="ConsPlusTitle"/>
        <w:jc w:val="center"/>
      </w:pPr>
      <w:r>
        <w:t>о порядке предоставления такой услуги, в том числе</w:t>
      </w:r>
    </w:p>
    <w:p w:rsidR="00C31C40" w:rsidRDefault="00C31C40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C31C40" w:rsidRDefault="00C31C4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31C40" w:rsidRDefault="00C31C40">
      <w:pPr>
        <w:pStyle w:val="ConsPlusTitle"/>
        <w:jc w:val="center"/>
      </w:pPr>
      <w:r>
        <w:t>о социальной защите инвалидов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43. Рядом с входом в помещение приема и выдачи документов размещаются информационные стенды.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"Интернет", автоинформатором (при наличии).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45. Для ожидания приема заявителям (их уполномоченным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(его территориальных органов), предусмотренном для приема заявителей (их уполномоченных представителей), а также на ЕПГУ и на официальных сайтах Ростехнадзора (его территориальных органов) в сети "Интернет".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47.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</w:t>
      </w:r>
      <w:proofErr w:type="gramEnd"/>
      <w:r>
        <w:t xml:space="preserve"> июля 2015 г., </w:t>
      </w:r>
      <w:proofErr w:type="gramStart"/>
      <w:r>
        <w:t>регистрационный</w:t>
      </w:r>
      <w:proofErr w:type="gramEnd"/>
      <w:r>
        <w:t xml:space="preserve"> N 38115);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(десяти) процентов мест (но не менее одного места) для парковки специальных автотранспортных средств инвалидов.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31C40" w:rsidRDefault="00C31C4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31C40" w:rsidRDefault="00C31C40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31C40" w:rsidRDefault="00C31C4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31C40" w:rsidRDefault="00C31C40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C31C40" w:rsidRDefault="00C31C4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31C40" w:rsidRDefault="00C31C4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31C40" w:rsidRDefault="00C31C4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31C40" w:rsidRDefault="00C31C40">
      <w:pPr>
        <w:pStyle w:val="ConsPlusTitle"/>
        <w:jc w:val="center"/>
      </w:pPr>
      <w:r>
        <w:t>(в том числе в полном объеме), в любом территориальном</w:t>
      </w:r>
    </w:p>
    <w:p w:rsidR="00C31C40" w:rsidRDefault="00C31C40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C31C40" w:rsidRDefault="00C31C40">
      <w:pPr>
        <w:pStyle w:val="ConsPlusTitle"/>
        <w:jc w:val="center"/>
      </w:pPr>
      <w:r>
        <w:t>услугу, по выбору заявителя (экстерриториальный принцип)</w:t>
      </w:r>
    </w:p>
    <w:p w:rsidR="00C31C40" w:rsidRDefault="00C31C40">
      <w:pPr>
        <w:pStyle w:val="ConsPlusTitle"/>
        <w:jc w:val="center"/>
      </w:pPr>
      <w:r>
        <w:t>посредством запроса о предоставлении нескольких</w:t>
      </w:r>
    </w:p>
    <w:p w:rsidR="00C31C40" w:rsidRDefault="00C31C40">
      <w:pPr>
        <w:pStyle w:val="ConsPlusTitle"/>
        <w:jc w:val="center"/>
      </w:pPr>
      <w:r>
        <w:t>государственных и (или) муниципальных услуг</w:t>
      </w:r>
    </w:p>
    <w:p w:rsidR="00C31C40" w:rsidRDefault="00C31C40">
      <w:pPr>
        <w:pStyle w:val="ConsPlusTitle"/>
        <w:jc w:val="center"/>
      </w:pPr>
      <w:r>
        <w:t>в многофункциональных центрах предоставления</w:t>
      </w:r>
    </w:p>
    <w:p w:rsidR="00C31C40" w:rsidRDefault="00C31C40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C31C40" w:rsidRDefault="00672F7C">
      <w:pPr>
        <w:pStyle w:val="ConsPlusTitle"/>
        <w:jc w:val="center"/>
      </w:pPr>
      <w:hyperlink r:id="rId43" w:history="1">
        <w:r w:rsidR="00C31C40">
          <w:rPr>
            <w:color w:val="0000FF"/>
          </w:rPr>
          <w:t>статьей 15.1</w:t>
        </w:r>
      </w:hyperlink>
      <w:r w:rsidR="00C31C40">
        <w:t xml:space="preserve"> Федерального закона "Об организации</w:t>
      </w:r>
    </w:p>
    <w:p w:rsidR="00C31C40" w:rsidRDefault="00C31C40">
      <w:pPr>
        <w:pStyle w:val="ConsPlusTitle"/>
        <w:jc w:val="center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C31C40" w:rsidRDefault="00C31C40">
      <w:pPr>
        <w:pStyle w:val="ConsPlusTitle"/>
        <w:jc w:val="center"/>
      </w:pPr>
      <w:r>
        <w:t>и муниципальных услуг"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49.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комплексного запроса, не предусмотрена.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50. Основными показателями доступности и качества предоставления государственной услуги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ЕПГУ);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отчетный период;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Продолжительность индивидуального информирования в устной форме каждого заинтересованного лица составляет не более 10 (десять) минут. В случае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обращения в территориальном органе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запись на прием в территориальный орган Ростехнадзора для подачи запроса о предоставлении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прием и регистрация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получение документа, оформленного по результату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гражданского служащего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52. 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31C40" w:rsidRDefault="00C31C40">
      <w:pPr>
        <w:pStyle w:val="ConsPlusTitle"/>
        <w:jc w:val="center"/>
      </w:pPr>
      <w:r>
        <w:t>особенности предоставления государственной</w:t>
      </w:r>
    </w:p>
    <w:p w:rsidR="00C31C40" w:rsidRDefault="00C31C40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C31C40" w:rsidRDefault="00C31C40">
      <w:pPr>
        <w:pStyle w:val="ConsPlusTitle"/>
        <w:jc w:val="center"/>
      </w:pPr>
      <w:r>
        <w:t>если государственная услуга предоставляется</w:t>
      </w:r>
    </w:p>
    <w:p w:rsidR="00C31C40" w:rsidRDefault="00C31C40">
      <w:pPr>
        <w:pStyle w:val="ConsPlusTitle"/>
        <w:jc w:val="center"/>
      </w:pPr>
      <w:r>
        <w:t>по экстерриториальному принципу) и особенности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Title"/>
        <w:jc w:val="center"/>
      </w:pPr>
      <w:r>
        <w:t>в электронной форме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53. 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54.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</w:t>
      </w:r>
      <w:proofErr w:type="gramEnd"/>
      <w:r>
        <w:t xml:space="preserve"> 2012, N 29, ст. 3988; 2013, N 14, ст. 1668; N 27, ст. 3463, ст. 3477; 2014, N 11, ст. 1098; N 26, ст. 3390; 2016, N 1, ст. 65; N 26, ст. 388) (далее - Федеральный закон N 63-ФЗ) и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</w:t>
      </w:r>
      <w:proofErr w:type="gramStart"/>
      <w:r>
        <w:t>2018, N 36, ст. 5623) (далее - постановление Правительства Российской Федерации N 634).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56.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63-ФЗ и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31C40" w:rsidRDefault="00C31C40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C31C40" w:rsidRDefault="00C31C40">
      <w:pPr>
        <w:pStyle w:val="ConsPlusTitle"/>
        <w:jc w:val="center"/>
      </w:pPr>
      <w:r>
        <w:t>их выполнения, в том числе особенности выполнения</w:t>
      </w:r>
    </w:p>
    <w:p w:rsidR="00C31C40" w:rsidRDefault="00C31C4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31C40" w:rsidRDefault="00C31C40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31C40" w:rsidRDefault="00C31C4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31C40" w:rsidRDefault="00C31C40">
      <w:pPr>
        <w:pStyle w:val="ConsPlusTitle"/>
        <w:jc w:val="center"/>
      </w:pPr>
      <w:r>
        <w:t>государственных и муниципальных услуг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57. Предоставление государственной услуги включает в себя следующие административные процедуры: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прием заявления и комплекта документов, регистрация заявления в системе делопроизводства;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предварительное рассмотрение заявления и комплекта документов и принятие решения по результатам предварительного рассмотрения;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3) рассмотрение заявления и комплекта документов и принятие решения по результатам рассмотрения;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оформление результата предоставления государственной услуги, выдача и направление заявителю результата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возврат комплекта документов по заявлению о прекращении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58. Перечень административных процедур (действий) в электронной форме, в том числе с использованием ЕПГУ: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прием,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Прием заявления и комплекта документов, регистрация</w:t>
      </w:r>
    </w:p>
    <w:p w:rsidR="00C31C40" w:rsidRDefault="00C31C40">
      <w:pPr>
        <w:pStyle w:val="ConsPlusTitle"/>
        <w:jc w:val="center"/>
      </w:pPr>
      <w:r>
        <w:t>заявления в системе делопроизводства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59. Основанием для начала административной процедуры является поступление в территориальные органы Ростехнадзора заявления и комплекта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8" w:name="P387"/>
      <w:bookmarkEnd w:id="18"/>
      <w:r>
        <w:t>60. В случае подачи заявления и комплекта документов в отношении ОПО, сведения о котором отнесены к государственной тайне, их прием, рассмотрение и регистрация осуществляются уполномоченным должностным лицом,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заявления и комплекта документов.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62. При наличии оснований, указанных в </w:t>
      </w:r>
      <w:hyperlink w:anchor="P22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</w:t>
      </w:r>
      <w:r>
        <w:lastRenderedPageBreak/>
        <w:t>должностное лицо, ответственное за работу с заявителями структурного подразделения территориального органа Ростехнадзора,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19" w:name="P390"/>
      <w:bookmarkEnd w:id="19"/>
      <w:r>
        <w:t xml:space="preserve">63. Заявление регистрируется в системе делопроизводства в срок, указанный в </w:t>
      </w:r>
      <w:hyperlink w:anchor="P273" w:history="1">
        <w:r>
          <w:rPr>
            <w:color w:val="0000FF"/>
          </w:rPr>
          <w:t>пункте 41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Предварительное рассмотрение заявления</w:t>
      </w:r>
    </w:p>
    <w:p w:rsidR="00C31C40" w:rsidRDefault="00C31C40">
      <w:pPr>
        <w:pStyle w:val="ConsPlusTitle"/>
        <w:jc w:val="center"/>
      </w:pPr>
      <w:r>
        <w:t>и комплекта документов и принятие решения по результатам</w:t>
      </w:r>
    </w:p>
    <w:p w:rsidR="00C31C40" w:rsidRDefault="00C31C40">
      <w:pPr>
        <w:pStyle w:val="ConsPlusTitle"/>
        <w:jc w:val="center"/>
      </w:pPr>
      <w:r>
        <w:t>предварительного рассмотрения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66.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0" w:name="P399"/>
      <w:bookmarkEnd w:id="20"/>
      <w:r>
        <w:t xml:space="preserve">67. </w:t>
      </w:r>
      <w:proofErr w:type="gramStart"/>
      <w:r>
        <w:t>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68. Исполнитель: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рассматривает заявление и комплект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2)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 в соответствии с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(Собрание законодательства Российской Федерации, 2010, N 38, ст. 4823;</w:t>
      </w:r>
      <w:proofErr w:type="gramEnd"/>
      <w:r>
        <w:t xml:space="preserve"> </w:t>
      </w:r>
      <w:proofErr w:type="gramStart"/>
      <w:r>
        <w:t xml:space="preserve">2020, N 37, 5722),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в порядке, предусмотренном </w:t>
      </w:r>
      <w:hyperlink w:anchor="P552" w:history="1">
        <w:r>
          <w:rPr>
            <w:color w:val="0000FF"/>
          </w:rPr>
          <w:t>пунктами 115</w:t>
        </w:r>
      </w:hyperlink>
      <w:r>
        <w:t xml:space="preserve"> - </w:t>
      </w:r>
      <w:hyperlink w:anchor="P553" w:history="1">
        <w:r>
          <w:rPr>
            <w:color w:val="0000FF"/>
          </w:rPr>
          <w:t>116</w:t>
        </w:r>
      </w:hyperlink>
      <w:r>
        <w:t xml:space="preserve"> Административного регламента в случае непредставления их заявителем для проверки сведений, представляемых заявителем в территориальный орган Ростехнадзора;</w:t>
      </w:r>
      <w:proofErr w:type="gramEnd"/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3) проводит проверку оформления заявления и </w:t>
      </w:r>
      <w:proofErr w:type="gramStart"/>
      <w:r>
        <w:t>достоверности</w:t>
      </w:r>
      <w:proofErr w:type="gramEnd"/>
      <w:r>
        <w:t xml:space="preserve"> указанных в нем сведений, а также проверку прилагаемого к заявлению комплекта документов на соответствие </w:t>
      </w:r>
      <w:hyperlink w:anchor="P150" w:history="1">
        <w:r>
          <w:rPr>
            <w:color w:val="0000FF"/>
          </w:rPr>
          <w:t>пунктам 20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1" w:name="P406"/>
      <w:bookmarkEnd w:id="21"/>
      <w:r>
        <w:lastRenderedPageBreak/>
        <w:t xml:space="preserve">69. </w:t>
      </w:r>
      <w:proofErr w:type="gramStart"/>
      <w:r>
        <w:t xml:space="preserve">Исполнитель, получивший ответ в соответствии с межведомственными запросами о предоставлении документов и (или) информации, необходимой для предоставления государственной услуги, 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</w:t>
      </w:r>
      <w:proofErr w:type="gramEnd"/>
      <w:r>
        <w:t xml:space="preserve"> заявления и комплекта документов требованиям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(п. 69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2" w:name="P408"/>
      <w:bookmarkEnd w:id="22"/>
      <w: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представление комплекта документов не в полном объеме и (или) оформление заявления с нарушением требований Административного регламента;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несоответствие сведений, содержащихся в документах, предусмотренных Административным регламентом, сведениям, указанным в заявлении.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71.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Ростехнадзора, ответственное за предоставление государственной услуги, определяет структурно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подразделение(я) территориального органа Ростехнадзора, наделенное(</w:t>
      </w:r>
      <w:proofErr w:type="spellStart"/>
      <w:r>
        <w:t>ые</w:t>
      </w:r>
      <w:proofErr w:type="spellEnd"/>
      <w:r>
        <w:t>) соответствующими полномочиями по осуществлению государственного контроля (надзора) в установленной сфере, ответственным за рассмотрение заявления и комплекта документов и направляет в его адрес заявление и комплект документов (или их копии) или в территориальны</w:t>
      </w:r>
      <w:proofErr w:type="gramStart"/>
      <w:r>
        <w:t>й(</w:t>
      </w:r>
      <w:proofErr w:type="gramEnd"/>
      <w:r>
        <w:t>е) орган(ы) Ростехнадзора, осуществляющий(е) надзор за регистрируемым объектом (далее - ответственный исполнитель), для подготовки решения(й) о полноте и правильности проведенной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Заявление и комплект документов передаются структурным подразделением территориального органа Ростехнадзора,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заявление и комплект документов передаются нескольким ответственным исполнителям) не позднее 5 (пяти) рабочих дней с даты регистрации заявления в системе делопроизводства.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23" w:name="P415"/>
      <w:bookmarkEnd w:id="23"/>
      <w:r>
        <w:t xml:space="preserve">72. </w:t>
      </w:r>
      <w:proofErr w:type="gramStart"/>
      <w:r>
        <w:t xml:space="preserve">При наличии оснований для отказа по результатам предварительного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Исполнитель в срок, не превышающий 5 (пяти) рабочих дней с даты 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органа Ростехнадзора.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 об отказе по результатам предварительного рассмотрения заявительных документов с указанием причины отказа и комплект документов на бумажном носителе в срок, не превышающий 5 (пяти) рабочих дней с даты регистрации заявления, передается должностному лицу структурного подразделения территориального органа Ростехнадзора, ответственному за </w:t>
      </w:r>
      <w:r>
        <w:lastRenderedPageBreak/>
        <w:t xml:space="preserve">работу с заявителями, для выдачи заявителю в порядке, установленном </w:t>
      </w:r>
      <w:hyperlink w:anchor="P487" w:history="1">
        <w:r>
          <w:rPr>
            <w:color w:val="0000FF"/>
          </w:rPr>
          <w:t>пунктом 99</w:t>
        </w:r>
      </w:hyperlink>
      <w:r>
        <w:t xml:space="preserve"> Административного регламента, или направляется заявителю в порядке, установленном</w:t>
      </w:r>
      <w:proofErr w:type="gramEnd"/>
      <w:r>
        <w:t xml:space="preserve"> </w:t>
      </w:r>
      <w:hyperlink w:anchor="P477" w:history="1">
        <w:r>
          <w:rPr>
            <w:color w:val="0000FF"/>
          </w:rPr>
          <w:t>пунктами 95</w:t>
        </w:r>
      </w:hyperlink>
      <w:r>
        <w:t xml:space="preserve">,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об отказе по результатам предварительного рассмотрения заявительных документов и комплекта документов на бумажном носителе.</w:t>
      </w:r>
    </w:p>
    <w:p w:rsidR="00C31C40" w:rsidRDefault="00C31C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Рассмотрение заявления и комплекта документов и принятие</w:t>
      </w:r>
    </w:p>
    <w:p w:rsidR="00C31C40" w:rsidRDefault="00C31C40">
      <w:pPr>
        <w:pStyle w:val="ConsPlusTitle"/>
        <w:jc w:val="center"/>
      </w:pPr>
      <w:r>
        <w:t>решения по результатам рассмотрения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Ростехнадзора, ответственного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4" w:name="P425"/>
      <w:bookmarkEnd w:id="24"/>
      <w:r>
        <w:t xml:space="preserve">75. </w:t>
      </w:r>
      <w:proofErr w:type="gramStart"/>
      <w:r>
        <w:t>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критериями которого являются: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1) идентификация ОПО проведена правильно (не правильно) и в полном (не в полном) объеме;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2) у ОПО имеются (отсутствуют) признаки опасности, установленные </w:t>
      </w:r>
      <w:hyperlink r:id="rId56" w:history="1">
        <w:r>
          <w:rPr>
            <w:color w:val="0000FF"/>
          </w:rPr>
          <w:t>приложением 1</w:t>
        </w:r>
      </w:hyperlink>
      <w:r>
        <w:t xml:space="preserve"> к Федеральному закону N 116-ФЗ;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3) класс опасности ОПО соответствует требованиям, установленным </w:t>
      </w:r>
      <w:hyperlink r:id="rId57" w:history="1">
        <w:r>
          <w:rPr>
            <w:color w:val="0000FF"/>
          </w:rPr>
          <w:t>приложением 2</w:t>
        </w:r>
      </w:hyperlink>
      <w:r>
        <w:t xml:space="preserve"> к Федеральному закону N 116-ФЗ;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4) имеются (отсутствуют) основания для внесения изменений в сведения, содержащиеся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имеются (отсутствуют) основания для исключения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соответствие представленных заявления, сведений, характеризующих ОПО, и комплекта документов требованиям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5" w:name="P432"/>
      <w:bookmarkEnd w:id="25"/>
      <w:r>
        <w:t xml:space="preserve">76. </w:t>
      </w:r>
      <w:proofErr w:type="gramStart"/>
      <w:r>
        <w:t>Решение об определении осуществляемого на ОПО вида надзора, о правильности идентификации ОПО и возможности его регистрации (внесении изменений в сведения,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Ростехнадзора, ответственное за предоставление государственной услуги, для учета</w:t>
      </w:r>
      <w:proofErr w:type="gramEnd"/>
      <w:r>
        <w:t xml:space="preserve"> при подготовке документов, оформляемых по результату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6" w:name="P433"/>
      <w:bookmarkEnd w:id="26"/>
      <w:r>
        <w:t xml:space="preserve">77. </w:t>
      </w:r>
      <w:proofErr w:type="gramStart"/>
      <w:r>
        <w:t xml:space="preserve">При отсутствии хотя бы одного из критериев, указанных в </w:t>
      </w:r>
      <w:hyperlink w:anchor="P425" w:history="1">
        <w:r>
          <w:rPr>
            <w:color w:val="0000FF"/>
          </w:rPr>
          <w:t>пункте 75</w:t>
        </w:r>
      </w:hyperlink>
      <w:r>
        <w:t xml:space="preserve"> Административного регламента, ответственный исполнитель направляет в течение 15 (пятнадцати) рабочих дней с момента регистрации заявления в структурное подразделение территориального органа </w:t>
      </w:r>
      <w:r>
        <w:lastRenderedPageBreak/>
        <w:t>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</w:t>
      </w:r>
      <w:proofErr w:type="gramEnd"/>
      <w:r>
        <w:t xml:space="preserve"> с записью (фиксацией)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78. Исполнитель на основании принятого решения ответственного исполнителя, в срок, указанный в </w:t>
      </w:r>
      <w:hyperlink w:anchor="P124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осуществляет подготовку уведомления об отказе в регистрации (внесении изменений в сведения, содержащиеся в Реестре, исключении) ОПО в (из) Реестр</w:t>
      </w:r>
      <w:proofErr w:type="gramStart"/>
      <w:r>
        <w:t>е(</w:t>
      </w:r>
      <w:proofErr w:type="gramEnd"/>
      <w:r>
        <w:t>а) с обоснованием причины отказа, которое подписывается уполномоченным лицом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79. При наличии всех критериев, указанных в </w:t>
      </w:r>
      <w:hyperlink w:anchor="P425" w:history="1">
        <w:r>
          <w:rPr>
            <w:color w:val="0000FF"/>
          </w:rPr>
          <w:t>пункте 75</w:t>
        </w:r>
      </w:hyperlink>
      <w:r>
        <w:t xml:space="preserve"> Административного регламента, оформляется ответственным исполнителем решение в срок, указанный в </w:t>
      </w:r>
      <w:hyperlink w:anchor="P432" w:history="1">
        <w:r>
          <w:rPr>
            <w:color w:val="0000FF"/>
          </w:rPr>
          <w:t>пункте 76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80. Решение ответственного исполнителя,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государственной услуги, для оформления свидетельства о регистрации и заполнения полей </w:t>
      </w:r>
      <w:hyperlink w:anchor="P809" w:history="1">
        <w:r>
          <w:rPr>
            <w:color w:val="0000FF"/>
          </w:rPr>
          <w:t>раздела 9</w:t>
        </w:r>
      </w:hyperlink>
      <w:r>
        <w:t xml:space="preserve"> сведений, характеризующих ОПО, установленных приложением N 2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При внесении изменений в сведения о заявителе, содержащиеся в Реестре, указанных эксплуатирующей организацией в </w:t>
      </w:r>
      <w:hyperlink w:anchor="P666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96" w:history="1">
        <w:r>
          <w:rPr>
            <w:color w:val="0000FF"/>
          </w:rPr>
          <w:t>1.9</w:t>
        </w:r>
      </w:hyperlink>
      <w:r>
        <w:t xml:space="preserve"> формы заявления, установленной приложением N 1 к Административному регламенту, структурным подразделением территориального органа Ростехнадзора, ответственным за предоставление государственной услуги, осуществляется рассмотрение заявления и комплекта документов в соответствии с </w:t>
      </w:r>
      <w:hyperlink w:anchor="P399" w:history="1">
        <w:r>
          <w:rPr>
            <w:color w:val="0000FF"/>
          </w:rPr>
          <w:t>пунктами 67</w:t>
        </w:r>
      </w:hyperlink>
      <w:r>
        <w:t xml:space="preserve"> - </w:t>
      </w:r>
      <w:hyperlink w:anchor="P406" w:history="1">
        <w:r>
          <w:rPr>
            <w:color w:val="0000FF"/>
          </w:rPr>
          <w:t>69</w:t>
        </w:r>
      </w:hyperlink>
      <w:r>
        <w:t xml:space="preserve"> Административного регламента, внесение изменений в сведения, содержащиеся в Реестре, в срок, установленный</w:t>
      </w:r>
      <w:proofErr w:type="gramEnd"/>
      <w:r>
        <w:t xml:space="preserve"> </w:t>
      </w:r>
      <w:hyperlink w:anchor="P12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27" w:history="1">
        <w:r>
          <w:rPr>
            <w:color w:val="0000FF"/>
          </w:rPr>
          <w:t>15</w:t>
        </w:r>
      </w:hyperlink>
      <w:r>
        <w:t xml:space="preserve">, </w:t>
      </w:r>
      <w:hyperlink w:anchor="P128" w:history="1">
        <w:r>
          <w:rPr>
            <w:color w:val="0000FF"/>
          </w:rPr>
          <w:t>15.1</w:t>
        </w:r>
      </w:hyperlink>
      <w:r>
        <w:t xml:space="preserve"> Административного регламента, подготовка документов, оформленных по результатам предоставления административной процедуры, в порядке, определенном </w:t>
      </w:r>
      <w:hyperlink w:anchor="P439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42" w:history="1">
        <w:r>
          <w:rPr>
            <w:color w:val="0000FF"/>
          </w:rPr>
          <w:t>83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(п. 81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7" w:name="P439"/>
      <w:bookmarkEnd w:id="27"/>
      <w:r>
        <w:t xml:space="preserve">82. Структурное подразделение территориального органа Ростехнадзора, ответственное за предоставление государственной услуги, на основании принятого решения о внесении изменений в сведения, содержащиеся в Реестре, вносит соответствующие сведения в базу данных Реестра, предусмотренные </w:t>
      </w:r>
      <w:hyperlink w:anchor="P6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809" w:history="1">
        <w:r>
          <w:rPr>
            <w:color w:val="0000FF"/>
          </w:rPr>
          <w:t>N 2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внесения изменений в сведения, содержащиеся в Реестре,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(фиксацией) в системе делопроизводства, в срок установленный </w:t>
      </w:r>
      <w:hyperlink w:anchor="P12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27" w:history="1">
        <w:r>
          <w:rPr>
            <w:color w:val="0000FF"/>
          </w:rPr>
          <w:t>15</w:t>
        </w:r>
      </w:hyperlink>
      <w:r>
        <w:t xml:space="preserve">, </w:t>
      </w:r>
      <w:hyperlink w:anchor="P128" w:history="1">
        <w:r>
          <w:rPr>
            <w:color w:val="0000FF"/>
          </w:rPr>
          <w:t>15.1</w:t>
        </w:r>
      </w:hyperlink>
      <w:r>
        <w:t xml:space="preserve"> Административного регламента.</w:t>
      </w:r>
      <w:proofErr w:type="gramEnd"/>
    </w:p>
    <w:p w:rsidR="00C31C40" w:rsidRDefault="00C31C4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8" w:name="P442"/>
      <w:bookmarkEnd w:id="28"/>
      <w:r>
        <w:t xml:space="preserve">83. </w:t>
      </w:r>
      <w:proofErr w:type="gramStart"/>
      <w:r>
        <w:t xml:space="preserve">По результатам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w:anchor="P809" w:history="1">
        <w:r>
          <w:rPr>
            <w:color w:val="0000FF"/>
          </w:rPr>
          <w:t>раздела 9</w:t>
        </w:r>
      </w:hyperlink>
      <w:r>
        <w:t xml:space="preserve"> сведений, характеризующих ОПО, в соответствии с формой, установленной приложением N 2 к Административному регламенту, уведомление о внесении изменений в сведения</w:t>
      </w:r>
      <w:proofErr w:type="gramEnd"/>
      <w:r>
        <w:t xml:space="preserve">, </w:t>
      </w:r>
      <w:proofErr w:type="gramStart"/>
      <w:r>
        <w:t>содержащиеся</w:t>
      </w:r>
      <w:proofErr w:type="gramEnd"/>
      <w:r>
        <w:t xml:space="preserve"> в Реестре.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</w:t>
      </w:r>
      <w:r>
        <w:lastRenderedPageBreak/>
        <w:t xml:space="preserve">предоставление государственной услуги, в порядке, установленном </w:t>
      </w:r>
      <w:hyperlink w:anchor="P425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433" w:history="1">
        <w:r>
          <w:rPr>
            <w:color w:val="0000FF"/>
          </w:rPr>
          <w:t>77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в </w:t>
      </w:r>
      <w:hyperlink r:id="rId60" w:history="1">
        <w:r>
          <w:rPr>
            <w:color w:val="0000FF"/>
          </w:rPr>
          <w:t>приложении 1</w:t>
        </w:r>
      </w:hyperlink>
      <w:r>
        <w:t xml:space="preserve"> к Федеральному закону N 116-ФЗ,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 ОПО из Реестра принимает руководитель (заместитель руководителя) территориального органа Ростехнадзора</w:t>
      </w:r>
      <w:proofErr w:type="gramEnd"/>
      <w:r>
        <w:t>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85. 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86. В случае отсутствия оснований для исключения ОПО из Реестра должностное лицо структурного подразделения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87. Оформление дубликата свидетельства о регистрации ОПО осуществляется структурным подразделением территориального органа Ростехнадзора, ответственным за предоставление государственной услуги, на основании соответствующего заявления, 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88.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в системе делопроизводства.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 xml:space="preserve">В случае отсутствия оснований для отказа в предоставлении информации о зарегистрированных в Реестре ОПО, указанных в </w:t>
      </w:r>
      <w:hyperlink w:anchor="P452" w:history="1">
        <w:r>
          <w:rPr>
            <w:color w:val="0000FF"/>
          </w:rPr>
          <w:t>пункте 90</w:t>
        </w:r>
      </w:hyperlink>
      <w:r>
        <w:t xml:space="preserve"> Административного регламента, исполнитель организует подготовку и представление выписки из Реестра либо справки об отсутствии запрашиваемых сведений на подпись руководителю (заместителю руководителя) территориального органа Ростехнадзора, оформляется решение о возможности предоставления информации о зарегистрированных в Реестре ОПО и заявителях в форме выписки или справки</w:t>
      </w:r>
      <w:proofErr w:type="gramEnd"/>
      <w:r>
        <w:t xml:space="preserve"> об отсутствии запрашиваемых сведений в срок, установленный </w:t>
      </w:r>
      <w:hyperlink w:anchor="P127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28" w:history="1">
        <w:r>
          <w:rPr>
            <w:color w:val="0000FF"/>
          </w:rPr>
          <w:t>15.1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29" w:name="P452"/>
      <w:bookmarkEnd w:id="29"/>
      <w:r>
        <w:t xml:space="preserve">90. Основаниями </w:t>
      </w:r>
      <w:proofErr w:type="gramStart"/>
      <w:r>
        <w:t>для принятия решения об отказе в предоставлении информации о зарегистрированных в Реестре</w:t>
      </w:r>
      <w:proofErr w:type="gramEnd"/>
      <w:r>
        <w:t xml:space="preserve"> ОПО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</w:t>
      </w:r>
    </w:p>
    <w:p w:rsidR="00C31C40" w:rsidRDefault="00C31C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2) оформление заявления о предоставлении информации </w:t>
      </w:r>
      <w:proofErr w:type="gramStart"/>
      <w:r>
        <w:t>о</w:t>
      </w:r>
      <w:proofErr w:type="gramEnd"/>
      <w:r>
        <w:t xml:space="preserve"> зарегистрированных в Реестре </w:t>
      </w:r>
      <w:r>
        <w:lastRenderedPageBreak/>
        <w:t>ОПО с нарушениями требований Административного регламента;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3) предоставление в заявлении о предоставлении информации </w:t>
      </w:r>
      <w:proofErr w:type="gramStart"/>
      <w:r>
        <w:t>о</w:t>
      </w:r>
      <w:proofErr w:type="gramEnd"/>
      <w:r>
        <w:t xml:space="preserve"> зарегистрированных в Реестре ОПО недостоверных сведений.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Ростехнадзора, 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сведений, дубликата свидетельства о регистрации ОПО.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Оформление результата предоставления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услуги, выдача и направление заявителю результата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0" w:name="P464"/>
      <w:bookmarkEnd w:id="30"/>
      <w:r>
        <w:t>92. Документами, которые оформляются по результатам предоставления государственной услуги, являются: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1" w:name="P465"/>
      <w:bookmarkEnd w:id="31"/>
      <w:r>
        <w:t>1) свидетельство о регистрации;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сведения, характеризующие ОПО;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3) дубликат свидетельства о регистрации;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2" w:name="P468"/>
      <w:bookmarkEnd w:id="32"/>
      <w:r>
        <w:t>4) переоформленное свидетельство о регистрации;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5) уведомление об отказе по результатам рассмотрения заявления и комплекта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6) уведомление об отказе в регистрации ОПО в Реестре;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7) уведомление об исключении ОПО из Реестра либо отказе в исключении;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8) уведомление о внесении изменений в сведения, содержащиеся в Реестре, либо отказе во внесении изменений;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При оформлении дубликата свидетельства о регистрации на бланке свидетельства о регистрации в правом</w:t>
      </w:r>
      <w:proofErr w:type="gramEnd"/>
      <w:r>
        <w:t xml:space="preserve"> верхнем углу проставляется пометка "Дубликат" с указанием даты выдачи дубликата.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3" w:name="P475"/>
      <w:bookmarkEnd w:id="33"/>
      <w:r>
        <w:t xml:space="preserve">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(трех) рабочих дней с момента получения решения ответственного исполнителя, оформляет свидетельство о регистрации в Реестре и (или) заполняет поля </w:t>
      </w:r>
      <w:hyperlink w:anchor="P809" w:history="1">
        <w:r>
          <w:rPr>
            <w:color w:val="0000FF"/>
          </w:rPr>
          <w:t>раздела 9</w:t>
        </w:r>
      </w:hyperlink>
      <w:r>
        <w:t xml:space="preserve"> сведений, характеризующих ОПО, в соответствии с формой, установленной приложением N 2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сведений) передаются </w:t>
      </w:r>
      <w:r>
        <w:lastRenderedPageBreak/>
        <w:t>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4" w:name="P477"/>
      <w:bookmarkEnd w:id="34"/>
      <w:r>
        <w:t xml:space="preserve">95. Уполномоченное должностное лицо территориального органа Ростехнадзора заверяет своей подписью документы, указанные в </w:t>
      </w:r>
      <w:hyperlink w:anchor="P464" w:history="1">
        <w:r>
          <w:rPr>
            <w:color w:val="0000FF"/>
          </w:rPr>
          <w:t>пункте 92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указанном в запросе, поступившем посредством ЕПГУ, способе получения "в электронной форме" 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96. Структурное подразделение территориального органа Ростехнадзора, ответственное за предоставление государственной услуги, обеспечивает проставление печати на документы, указанные в </w:t>
      </w:r>
      <w:hyperlink w:anchor="P4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68" w:history="1">
        <w:r>
          <w:rPr>
            <w:color w:val="0000FF"/>
          </w:rPr>
          <w:t>4 пункта 92</w:t>
        </w:r>
      </w:hyperlink>
      <w:r>
        <w:t xml:space="preserve"> Административного регламента, за исключением электронных документов, оформленных по результатам предоставления государственной услуги посредством ЕПГУ.</w:t>
      </w:r>
    </w:p>
    <w:p w:rsidR="00C31C40" w:rsidRDefault="00C31C40">
      <w:pPr>
        <w:pStyle w:val="ConsPlusNormal"/>
        <w:jc w:val="both"/>
      </w:pPr>
      <w:r>
        <w:t xml:space="preserve">(п. 96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97. В день подготовки свидетельства о регистрации 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98. Выдача или направление заявителю документа оформленного по результатам предоставления государственной услуги, осуществляется в зависимости от способа, указанного в заявлении: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регистрирующем органе;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электронной форме.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Структурное подразделение территориального органа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hyperlink w:anchor="P475" w:history="1">
        <w:r>
          <w:rPr>
            <w:color w:val="0000FF"/>
          </w:rPr>
          <w:t>пункте 93</w:t>
        </w:r>
      </w:hyperlink>
      <w:r>
        <w:t xml:space="preserve"> Административного регламента, передает их должностному лицу, ответственному за работу с заявителями структурного подразделения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5" w:name="P487"/>
      <w:bookmarkEnd w:id="35"/>
      <w: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руководителю юридического лица при предъявлении документа, удостоверяющего личность;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индивидуальному предпринимателю при предъявлении документа, удостоверяющего личность;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 течение 10 (десяти) рабочих дней не обратился в </w:t>
      </w:r>
      <w:r>
        <w:lastRenderedPageBreak/>
        <w:t>территориальный орган Ростехнадзора для получения документа, оформленного по результату предоставления государственной услуги, должностное лицо, ответственное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6" w:name="P492"/>
      <w:bookmarkEnd w:id="36"/>
      <w:r>
        <w:t>100.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результату предоставления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Возврат комплекта документов по заявлению о прекращении</w:t>
      </w:r>
    </w:p>
    <w:p w:rsidR="00C31C40" w:rsidRDefault="00C31C40">
      <w:pPr>
        <w:pStyle w:val="ConsPlusTitle"/>
        <w:jc w:val="center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102.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 </w:t>
      </w:r>
      <w:hyperlink w:anchor="P1177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комплекта документов передает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порядке, предусмотренном </w:t>
      </w:r>
      <w:hyperlink w:anchor="P487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99</w:t>
        </w:r>
      </w:hyperlink>
      <w:r>
        <w:t xml:space="preserve">,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заявителями, заявителю либо направление в его адрес почтовым отправлением копии заявления и комплекта документов (подлинники).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Исправление допущенных опечаток (ошибок)</w:t>
      </w:r>
    </w:p>
    <w:p w:rsidR="00C31C40" w:rsidRDefault="00C31C40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31C40" w:rsidRDefault="00C31C40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104. </w:t>
      </w:r>
      <w:proofErr w:type="gramStart"/>
      <w:r>
        <w:t>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государственной услуги документах.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bookmarkStart w:id="37" w:name="P507"/>
      <w:bookmarkEnd w:id="37"/>
      <w:r>
        <w:t xml:space="preserve">105. </w:t>
      </w:r>
      <w:proofErr w:type="gramStart"/>
      <w:r>
        <w:t>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(пяти) рабочих дней со дня</w:t>
      </w:r>
      <w:proofErr w:type="gramEnd"/>
      <w:r>
        <w:t xml:space="preserve">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выявления допущенных опечаток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отсутствия опечаток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</w:t>
      </w:r>
      <w:proofErr w:type="gramStart"/>
      <w:r>
        <w:t>с даты регистрации</w:t>
      </w:r>
      <w:proofErr w:type="gramEnd"/>
      <w:r>
        <w:t xml:space="preserve"> заявления об исправлении ошибок.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8" w:name="P510"/>
      <w:bookmarkEnd w:id="38"/>
      <w:r>
        <w:t>106.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по результатам рассмотрения заявления и комплекта документов, указанных в </w:t>
      </w:r>
      <w:hyperlink w:anchor="P40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исполнителем осуществляется переоформление свидетельства о регистрации.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107.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Прием заявления и комплекта документов, поступивших</w:t>
      </w:r>
    </w:p>
    <w:p w:rsidR="00C31C40" w:rsidRDefault="00C31C40">
      <w:pPr>
        <w:pStyle w:val="ConsPlusTitle"/>
        <w:jc w:val="center"/>
      </w:pPr>
      <w:r>
        <w:t>в электронной форме с использованием ЕПГУ, регистрация</w:t>
      </w:r>
    </w:p>
    <w:p w:rsidR="00C31C40" w:rsidRDefault="00C31C40">
      <w:pPr>
        <w:pStyle w:val="ConsPlusTitle"/>
        <w:jc w:val="center"/>
      </w:pPr>
      <w:r>
        <w:t>заявления в системе делопроизводства, принятие решения</w:t>
      </w:r>
    </w:p>
    <w:p w:rsidR="00C31C40" w:rsidRDefault="00C31C40">
      <w:pPr>
        <w:pStyle w:val="ConsPlusTitle"/>
        <w:jc w:val="center"/>
      </w:pPr>
      <w:r>
        <w:t>по результатам предварительного рассмотрения и выдача</w:t>
      </w:r>
    </w:p>
    <w:p w:rsidR="00C31C40" w:rsidRDefault="00C31C40">
      <w:pPr>
        <w:pStyle w:val="ConsPlusTitle"/>
        <w:jc w:val="center"/>
      </w:pPr>
      <w:r>
        <w:t>результата посредством ЕПГУ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</w:t>
      </w:r>
      <w:hyperlink w:anchor="P387" w:history="1">
        <w:r>
          <w:rPr>
            <w:color w:val="0000FF"/>
          </w:rPr>
          <w:t>пункте 60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109. При направлении заявления о предоставлении государственной услуги в виде электронного документа с использованием ЕПГУ (далее - запрос) днем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110. 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При формировании запроса через ЕПГУ заявителю обеспечивается: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а) возможность копирования и сохранения комплекта документов;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>
        <w:t xml:space="preserve">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запросам в течение не менее одного года.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111.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112. Территориальный орган Ростехнадзора определяет должностное лицо, ответственное за прием запроса и комплекта документов, поступивших посредством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113. Предоставление государственной услуги начинается с момента регистрации территориальным органом Ростехнадзора запроса.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Срок регистрации запроса - один рабочий день.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27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а также осуществляются следующие действия: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Прием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</w:t>
      </w:r>
      <w:hyperlink w:anchor="P390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После регистрации запрос и комплект документов направляется в структурное </w:t>
      </w:r>
      <w:r>
        <w:lastRenderedPageBreak/>
        <w:t>подразделение территориального органа Ростехнадзора, ответственное за предоставление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а) уведомление о записи на прием в территориальный орган Ростехнадзора;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комплекта документов, необходимых для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в) уведомление о мотивированном отказе в приеме запроса и комплекта документов, необходимых для предоставления государственной услуги;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114. Представление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39" w:name="P552"/>
      <w:bookmarkEnd w:id="39"/>
      <w:r>
        <w:t xml:space="preserve">115.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C31C40" w:rsidRDefault="00C31C40">
      <w:pPr>
        <w:pStyle w:val="ConsPlusNormal"/>
        <w:spacing w:before="220"/>
        <w:ind w:firstLine="540"/>
        <w:jc w:val="both"/>
      </w:pPr>
      <w:bookmarkStart w:id="40" w:name="P553"/>
      <w:bookmarkEnd w:id="40"/>
      <w:r>
        <w:t>116.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о предоставлении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117. Рассмотрение запроса и комплекта документов, поступивших посредством ЕПГУ, осуществляется в порядке и в сроки, предусмотренные </w:t>
      </w:r>
      <w:hyperlink w:anchor="P399" w:history="1">
        <w:r>
          <w:rPr>
            <w:color w:val="0000FF"/>
          </w:rPr>
          <w:t>пунктами 67</w:t>
        </w:r>
      </w:hyperlink>
      <w:r>
        <w:t xml:space="preserve"> - </w:t>
      </w:r>
      <w:hyperlink w:anchor="P452" w:history="1">
        <w:r>
          <w:rPr>
            <w:color w:val="0000FF"/>
          </w:rPr>
          <w:t>90</w:t>
        </w:r>
      </w:hyperlink>
      <w:r>
        <w:t xml:space="preserve"> Административного регламента, за исключением случая, указанного в </w:t>
      </w:r>
      <w:hyperlink w:anchor="P128" w:history="1">
        <w:r>
          <w:rPr>
            <w:color w:val="0000FF"/>
          </w:rPr>
          <w:t>пункте 15.1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w:anchor="P128" w:history="1">
        <w:r>
          <w:rPr>
            <w:color w:val="0000FF"/>
          </w:rPr>
          <w:t>пункте 15.1</w:t>
        </w:r>
      </w:hyperlink>
      <w:r>
        <w:t xml:space="preserve"> Административного регламента,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</w:t>
      </w:r>
      <w:hyperlink w:anchor="P399" w:history="1">
        <w:r>
          <w:rPr>
            <w:color w:val="0000FF"/>
          </w:rPr>
          <w:t>пунктами 67</w:t>
        </w:r>
      </w:hyperlink>
      <w:r>
        <w:t xml:space="preserve"> - </w:t>
      </w:r>
      <w:hyperlink w:anchor="P415" w:history="1">
        <w:r>
          <w:rPr>
            <w:color w:val="0000FF"/>
          </w:rPr>
          <w:t>72</w:t>
        </w:r>
      </w:hyperlink>
      <w:r>
        <w:t xml:space="preserve"> Административного регламента в срок, не превышающий 2 (двух) рабочих дней со дня регистрации запроса о предоставлении государственной услуги, рассмотрение заявления и комплекта документов и принятие решения по результатам рассмотрения ответственным исполнителем</w:t>
      </w:r>
      <w:proofErr w:type="gramEnd"/>
      <w:r>
        <w:t xml:space="preserve"> </w:t>
      </w:r>
      <w:proofErr w:type="gramStart"/>
      <w:r>
        <w:t xml:space="preserve">осуществляется в порядке, предусмотренном </w:t>
      </w:r>
      <w:hyperlink w:anchor="P425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452" w:history="1">
        <w:r>
          <w:rPr>
            <w:color w:val="0000FF"/>
          </w:rPr>
          <w:t>90</w:t>
        </w:r>
      </w:hyperlink>
      <w:r>
        <w:t xml:space="preserve"> Административного регламента, в срок, не превышающий 4 (четырех) рабочих дней со дня регистрации запроса о предоставлении государственной услуги, оформление результата предоставления государственной услуги, выдача и направление заявителю результата предоставления государственной услуги исполнителем осуществляется в порядке, предусмотренном </w:t>
      </w:r>
      <w:hyperlink w:anchor="P464" w:history="1">
        <w:r>
          <w:rPr>
            <w:color w:val="0000FF"/>
          </w:rPr>
          <w:t>пунктами 92</w:t>
        </w:r>
      </w:hyperlink>
      <w:r>
        <w:t xml:space="preserve"> -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регламента, в срок, не превышающий 5 (пяти) рабочих дней со дня регистрации запроса</w:t>
      </w:r>
      <w:proofErr w:type="gramEnd"/>
      <w:r>
        <w:t xml:space="preserve"> о предоставлении государственной услуги.</w:t>
      </w:r>
    </w:p>
    <w:p w:rsidR="00C31C40" w:rsidRDefault="00C31C40">
      <w:pPr>
        <w:pStyle w:val="ConsPlusNormal"/>
        <w:jc w:val="both"/>
      </w:pPr>
      <w:r>
        <w:t xml:space="preserve">(п. 117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118. Вручение (направление) заявителю уведомления о результате предоставления государственной услуги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 </w:t>
      </w:r>
      <w:hyperlink w:anchor="P477" w:history="1">
        <w:r>
          <w:rPr>
            <w:color w:val="0000FF"/>
          </w:rPr>
          <w:t>пунктами 95</w:t>
        </w:r>
      </w:hyperlink>
      <w:r>
        <w:t xml:space="preserve">, </w:t>
      </w:r>
      <w:hyperlink w:anchor="P487" w:history="1">
        <w:r>
          <w:rPr>
            <w:color w:val="0000FF"/>
          </w:rPr>
          <w:t>99</w:t>
        </w:r>
      </w:hyperlink>
      <w:r>
        <w:t xml:space="preserve">, </w:t>
      </w:r>
      <w:hyperlink w:anchor="P492" w:history="1">
        <w:r>
          <w:rPr>
            <w:color w:val="0000FF"/>
          </w:rPr>
          <w:t>100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119. Заявителям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120. Результатом административной процедуры является составление и вручение (направление) способом, указанным в заявлении, структурным подразделением территориального органа Ростехнадзора, ответственным за работу с заявителями, соответствующего документа, оформленного по результату предоставления государственной услуги.</w:t>
      </w:r>
    </w:p>
    <w:p w:rsidR="00C31C40" w:rsidRDefault="00C31C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120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Ростехнадзора от 24.05.2021 N 187)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Исправление допущенных опечаток и ошибок в документах,</w:t>
      </w:r>
    </w:p>
    <w:p w:rsidR="00C31C40" w:rsidRDefault="00C31C40">
      <w:pPr>
        <w:pStyle w:val="ConsPlusTitle"/>
        <w:jc w:val="center"/>
      </w:pPr>
      <w:proofErr w:type="gramStart"/>
      <w:r>
        <w:t>поступивших</w:t>
      </w:r>
      <w:proofErr w:type="gramEnd"/>
      <w:r>
        <w:t xml:space="preserve"> в электронной форме с использованием ЕПГУ,</w:t>
      </w:r>
    </w:p>
    <w:p w:rsidR="00C31C40" w:rsidRDefault="00C31C40">
      <w:pPr>
        <w:pStyle w:val="ConsPlusTitle"/>
        <w:jc w:val="center"/>
      </w:pPr>
      <w:proofErr w:type="gramStart"/>
      <w:r>
        <w:t>выданных</w:t>
      </w:r>
      <w:proofErr w:type="gramEnd"/>
      <w:r>
        <w:t xml:space="preserve"> в результате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121.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 </w:t>
      </w:r>
      <w:hyperlink w:anchor="P507" w:history="1">
        <w:r>
          <w:rPr>
            <w:color w:val="0000FF"/>
          </w:rPr>
          <w:t>пунктами 105</w:t>
        </w:r>
      </w:hyperlink>
      <w:r>
        <w:t xml:space="preserve"> - </w:t>
      </w:r>
      <w:hyperlink w:anchor="P510" w:history="1">
        <w:r>
          <w:rPr>
            <w:color w:val="0000FF"/>
          </w:rPr>
          <w:t>106</w:t>
        </w:r>
      </w:hyperlink>
      <w:r>
        <w:t xml:space="preserve"> Административного регламента.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31C40" w:rsidRDefault="00C31C4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31C40" w:rsidRDefault="00C31C40">
      <w:pPr>
        <w:pStyle w:val="ConsPlusTitle"/>
        <w:jc w:val="center"/>
      </w:pPr>
      <w:r>
        <w:t>регламента и иных нормативных правовых актов,</w:t>
      </w:r>
    </w:p>
    <w:p w:rsidR="00C31C40" w:rsidRDefault="00C31C40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C31C40" w:rsidRDefault="00C31C40">
      <w:pPr>
        <w:pStyle w:val="ConsPlusTitle"/>
        <w:jc w:val="center"/>
      </w:pPr>
      <w:r>
        <w:t>государственной услуги, а также принятием</w:t>
      </w:r>
    </w:p>
    <w:p w:rsidR="00C31C40" w:rsidRDefault="00C31C40">
      <w:pPr>
        <w:pStyle w:val="ConsPlusTitle"/>
        <w:jc w:val="center"/>
      </w:pPr>
      <w:r>
        <w:t>ими решений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122.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  <w:proofErr w:type="gramEnd"/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C31C40" w:rsidRDefault="00C31C4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31C40" w:rsidRDefault="00C31C40">
      <w:pPr>
        <w:pStyle w:val="ConsPlusTitle"/>
        <w:jc w:val="center"/>
      </w:pPr>
      <w:r>
        <w:t>государственной услуги, в том числе порядок и формы</w:t>
      </w:r>
    </w:p>
    <w:p w:rsidR="00C31C40" w:rsidRDefault="00C31C4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31C40" w:rsidRDefault="00C31C40">
      <w:pPr>
        <w:pStyle w:val="ConsPlusTitle"/>
        <w:jc w:val="center"/>
      </w:pPr>
      <w:r>
        <w:t>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123.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</w:t>
      </w:r>
      <w:r>
        <w:lastRenderedPageBreak/>
        <w:t>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124.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 или осуществленные в ходе предоставления государственной услуги.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125.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126.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Ответственность должностных лиц Ростехнадзора</w:t>
      </w:r>
    </w:p>
    <w:p w:rsidR="00C31C40" w:rsidRDefault="00C31C40">
      <w:pPr>
        <w:pStyle w:val="ConsPlusTitle"/>
        <w:jc w:val="center"/>
      </w:pPr>
      <w:r>
        <w:t>(его территориальных органов), ответственных за решения</w:t>
      </w:r>
    </w:p>
    <w:p w:rsidR="00C31C40" w:rsidRDefault="00C31C40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31C40" w:rsidRDefault="00C31C40">
      <w:pPr>
        <w:pStyle w:val="ConsPlusTitle"/>
        <w:jc w:val="center"/>
      </w:pPr>
      <w:r>
        <w:t>в ходе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127.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(его территориальных органов) несут ответственность, предусмотренную законодательством Российской Федерации.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31C40" w:rsidRDefault="00C31C40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C31C40" w:rsidRDefault="00C31C40">
      <w:pPr>
        <w:pStyle w:val="ConsPlusTitle"/>
        <w:jc w:val="center"/>
      </w:pPr>
      <w:r>
        <w:t>услуги, в том числе со стороны граждан,</w:t>
      </w:r>
    </w:p>
    <w:p w:rsidR="00C31C40" w:rsidRDefault="00C31C40">
      <w:pPr>
        <w:pStyle w:val="ConsPlusTitle"/>
        <w:jc w:val="center"/>
      </w:pPr>
      <w:r>
        <w:t>их объединений и организаций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128.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всесторонним и объективным.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129. </w:t>
      </w:r>
      <w:proofErr w:type="gramStart"/>
      <w:r>
        <w:t xml:space="preserve">В целях осуществления контроля за предоставлением государственной услуги граждане, их объединения и организации имеют право направлять в </w:t>
      </w:r>
      <w:proofErr w:type="spellStart"/>
      <w:r>
        <w:t>Ростехнадзор</w:t>
      </w:r>
      <w:proofErr w:type="spellEnd"/>
      <w:r>
        <w:t xml:space="preserve">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</w:t>
      </w:r>
      <w:proofErr w:type="gramEnd"/>
      <w:r>
        <w:t xml:space="preserve">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31C40" w:rsidRDefault="00C31C40">
      <w:pPr>
        <w:pStyle w:val="ConsPlusTitle"/>
        <w:jc w:val="center"/>
      </w:pPr>
      <w:r>
        <w:t>решений и действий (бездействия) территориальных органов</w:t>
      </w:r>
    </w:p>
    <w:p w:rsidR="00C31C40" w:rsidRDefault="00C31C40">
      <w:pPr>
        <w:pStyle w:val="ConsPlusTitle"/>
        <w:jc w:val="center"/>
      </w:pPr>
      <w:r>
        <w:t xml:space="preserve">Ростехнадзора, </w:t>
      </w:r>
      <w:proofErr w:type="gramStart"/>
      <w:r>
        <w:t>предоставляющих</w:t>
      </w:r>
      <w:proofErr w:type="gramEnd"/>
      <w:r>
        <w:t xml:space="preserve"> государственную услугу,</w:t>
      </w:r>
    </w:p>
    <w:p w:rsidR="00C31C40" w:rsidRDefault="00C31C40">
      <w:pPr>
        <w:pStyle w:val="ConsPlusTitle"/>
        <w:jc w:val="center"/>
      </w:pPr>
      <w:r>
        <w:t>а также его должностных лиц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C40" w:rsidRDefault="00C31C40">
      <w:pPr>
        <w:pStyle w:val="ConsPlusTitle"/>
        <w:jc w:val="center"/>
      </w:pPr>
      <w:r>
        <w:t>на досудебное (внесудебное) обжалование действий</w:t>
      </w:r>
    </w:p>
    <w:p w:rsidR="00C31C40" w:rsidRDefault="00C31C4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C40" w:rsidRDefault="00C31C40">
      <w:pPr>
        <w:pStyle w:val="ConsPlusTitle"/>
        <w:jc w:val="center"/>
      </w:pPr>
      <w:r>
        <w:lastRenderedPageBreak/>
        <w:t>в ходе предоставления государственной услуги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130.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31C40" w:rsidRDefault="00C31C40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31C40" w:rsidRDefault="00C31C40">
      <w:pPr>
        <w:pStyle w:val="ConsPlusTitle"/>
        <w:jc w:val="center"/>
      </w:pPr>
      <w:r>
        <w:t>жалоба заявителя в досудебном (внесудебном) порядке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 xml:space="preserve">131. </w:t>
      </w:r>
      <w:proofErr w:type="gramStart"/>
      <w:r>
        <w:t xml:space="preserve">Жалоба рассматривается </w:t>
      </w:r>
      <w:proofErr w:type="spellStart"/>
      <w:r>
        <w:t>Ростехнадзором</w:t>
      </w:r>
      <w:proofErr w:type="spellEnd"/>
      <w:r>
        <w:t xml:space="preserve"> (его территориальным органом)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</w:t>
      </w:r>
      <w:hyperlink r:id="rId70" w:history="1">
        <w:proofErr w:type="gramStart"/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>
        <w:t xml:space="preserve"> </w:t>
      </w:r>
      <w:proofErr w:type="gramStart"/>
      <w: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proofErr w:type="gramEnd"/>
      <w:r>
        <w:t>" (</w:t>
      </w:r>
      <w:proofErr w:type="gramStart"/>
      <w:r>
        <w:t>Собрание законодательства Российской Федерации 2012, N 35, ст. 4829; 2014, N 50, ст. 7113; 2015, N 47, ст. 6596; 2016, N 51, ст. 7370; 2017, N 44, ст. 6523; 2018, N 25, ст. 3696) (далее - Постановление Российской Федерации N 840).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Жалобы на решения, принятые руководителем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C40" w:rsidRDefault="00C31C40">
      <w:pPr>
        <w:pStyle w:val="ConsPlusTitle"/>
        <w:jc w:val="center"/>
      </w:pPr>
      <w:r>
        <w:t>и рассмотрения жалобы, в том числе с использованием</w:t>
      </w:r>
    </w:p>
    <w:p w:rsidR="00C31C40" w:rsidRDefault="00C31C40">
      <w:pPr>
        <w:pStyle w:val="ConsPlusTitle"/>
        <w:jc w:val="center"/>
      </w:pPr>
      <w:r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C31C40" w:rsidRDefault="00C31C40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r>
        <w:t>132.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>133. Заявитель вправе получать информацию и документы, необходимые для обоснования и рассмотрения жалобы.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lastRenderedPageBreak/>
        <w:t>134.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осуществляется, в том числе по телефону, электронной почте, при личном приеме.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C40" w:rsidRDefault="00C31C4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C40" w:rsidRDefault="00C31C40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C31C40" w:rsidRDefault="00C31C40">
      <w:pPr>
        <w:pStyle w:val="ConsPlusTitle"/>
        <w:jc w:val="center"/>
      </w:pPr>
      <w:r>
        <w:t>услугу, а также его должностных лиц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ind w:firstLine="540"/>
        <w:jc w:val="both"/>
      </w:pPr>
      <w:bookmarkStart w:id="41" w:name="P640"/>
      <w:bookmarkEnd w:id="41"/>
      <w:r>
        <w:t>135.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</w:t>
      </w:r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C31C40" w:rsidRDefault="00672F7C">
      <w:pPr>
        <w:pStyle w:val="ConsPlusNormal"/>
        <w:spacing w:before="220"/>
        <w:ind w:firstLine="540"/>
        <w:jc w:val="both"/>
      </w:pPr>
      <w:hyperlink r:id="rId73" w:history="1">
        <w:r w:rsidR="00C31C40">
          <w:rPr>
            <w:color w:val="0000FF"/>
          </w:rPr>
          <w:t>постановление</w:t>
        </w:r>
      </w:hyperlink>
      <w:r w:rsidR="00C31C40">
        <w:t xml:space="preserve"> Правительства Российской Федерации N 840;</w:t>
      </w:r>
    </w:p>
    <w:p w:rsidR="00C31C40" w:rsidRDefault="00672F7C">
      <w:pPr>
        <w:pStyle w:val="ConsPlusNormal"/>
        <w:spacing w:before="220"/>
        <w:ind w:firstLine="540"/>
        <w:jc w:val="both"/>
      </w:pPr>
      <w:hyperlink r:id="rId74" w:history="1">
        <w:proofErr w:type="gramStart"/>
        <w:r w:rsidR="00C31C40">
          <w:rPr>
            <w:color w:val="0000FF"/>
          </w:rPr>
          <w:t>постановление</w:t>
        </w:r>
      </w:hyperlink>
      <w:r w:rsidR="00C31C40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</w:t>
      </w:r>
      <w:proofErr w:type="gramEnd"/>
      <w:r w:rsidR="00C31C40">
        <w:t xml:space="preserve"> </w:t>
      </w:r>
      <w:proofErr w:type="gramStart"/>
      <w:r w:rsidR="00C31C40">
        <w:t>2018, N 49, ст. 7600).</w:t>
      </w:r>
      <w:proofErr w:type="gramEnd"/>
    </w:p>
    <w:p w:rsidR="00C31C40" w:rsidRDefault="00C31C40">
      <w:pPr>
        <w:pStyle w:val="ConsPlusNormal"/>
        <w:spacing w:before="220"/>
        <w:ind w:firstLine="540"/>
        <w:jc w:val="both"/>
      </w:pPr>
      <w:r>
        <w:t xml:space="preserve">136. Перечень нормативных правовых актов, указанных в </w:t>
      </w:r>
      <w:hyperlink w:anchor="P640" w:history="1">
        <w:r>
          <w:rPr>
            <w:color w:val="0000FF"/>
          </w:rPr>
          <w:t>пункте 150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1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bookmarkStart w:id="42" w:name="P662"/>
      <w:bookmarkEnd w:id="42"/>
      <w:r>
        <w:t xml:space="preserve">             ЗАЯВЛЕНИЕ О ПРЕДОСТАВЛЕНИИ ГОСУДАРСТВЕННОЙ УСЛУГИ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1. Сведения о заявителе: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175"/>
      </w:tblGrid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bookmarkStart w:id="43" w:name="P666"/>
            <w:bookmarkEnd w:id="43"/>
            <w:r>
              <w:t>1.1.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 xml:space="preserve">Полное наименование юридического лица, или фамилия, имя и отчество (при наличии)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bookmarkStart w:id="44" w:name="P684"/>
            <w:bookmarkEnd w:id="44"/>
            <w:r>
              <w:t>1.6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Почтовый адрес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Телефон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>
              <w:t>административно-территориальная</w:t>
            </w:r>
            <w:proofErr w:type="gramEnd"/>
            <w: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7" w:type="dxa"/>
          </w:tcPr>
          <w:p w:rsidR="00C31C40" w:rsidRDefault="00C31C40">
            <w:pPr>
              <w:pStyle w:val="ConsPlusNormal"/>
              <w:jc w:val="center"/>
            </w:pPr>
            <w:bookmarkStart w:id="45" w:name="P696"/>
            <w:bookmarkEnd w:id="45"/>
            <w:r>
              <w:t>1.9.</w:t>
            </w:r>
          </w:p>
        </w:tc>
        <w:tc>
          <w:tcPr>
            <w:tcW w:w="5159" w:type="dxa"/>
          </w:tcPr>
          <w:p w:rsidR="00C31C40" w:rsidRDefault="00C31C40">
            <w:pPr>
              <w:pStyle w:val="ConsPlusNormal"/>
            </w:pPr>
            <w:r>
              <w:t xml:space="preserve">Код общероссийского </w:t>
            </w:r>
            <w:hyperlink r:id="rId7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17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r>
        <w:t xml:space="preserve">    2. Прошу:</w:t>
      </w:r>
    </w:p>
    <w:p w:rsidR="00C31C40" w:rsidRDefault="00C31C40">
      <w:pPr>
        <w:pStyle w:val="ConsPlusNonformat"/>
        <w:jc w:val="both"/>
      </w:pPr>
      <w:r>
        <w:t xml:space="preserve">    (отметить в правом поле знаком "V")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13"/>
        <w:gridCol w:w="624"/>
      </w:tblGrid>
      <w:tr w:rsidR="00C31C40">
        <w:tc>
          <w:tcPr>
            <w:tcW w:w="1134" w:type="dxa"/>
          </w:tcPr>
          <w:p w:rsidR="00C31C40" w:rsidRDefault="00C31C40">
            <w:pPr>
              <w:pStyle w:val="ConsPlusNormal"/>
              <w:jc w:val="center"/>
            </w:pPr>
            <w:r>
              <w:t>Код регистрационного действия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  <w:jc w:val="center"/>
            </w:pPr>
            <w:r>
              <w:t>Регистрационное действие</w:t>
            </w:r>
          </w:p>
          <w:p w:rsidR="00C31C40" w:rsidRDefault="00C31C40">
            <w:pPr>
              <w:pStyle w:val="ConsPlusNormal"/>
              <w:jc w:val="center"/>
            </w:pPr>
            <w:r>
              <w:t xml:space="preserve">(в отношении </w:t>
            </w:r>
            <w:proofErr w:type="gramStart"/>
            <w:r>
              <w:t>указанных</w:t>
            </w:r>
            <w:proofErr w:type="gramEnd"/>
            <w:r>
              <w:t xml:space="preserve"> ОПО заявителя)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2.1.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Зарегистрировать ОПО в Реестре (указывается полное наименование ОПО)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lastRenderedPageBreak/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7937" w:type="dxa"/>
            <w:gridSpan w:val="2"/>
          </w:tcPr>
          <w:p w:rsidR="00C31C40" w:rsidRDefault="00C31C40">
            <w:pPr>
              <w:pStyle w:val="ConsPlusNormal"/>
            </w:pPr>
            <w:r>
              <w:t xml:space="preserve">Исключить ОПО из Реестра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2.2.1.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ликвидацией или выводом из эксплуатации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2.2.2.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 xml:space="preserve">утратой объектом признаков опасности, указанных в </w:t>
            </w:r>
            <w:hyperlink r:id="rId76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Федеральному закону N 116-ФЗ в составе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2.2.3.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  <w:jc w:val="both"/>
            </w:pPr>
            <w: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</w:t>
            </w:r>
          </w:p>
        </w:tc>
        <w:tc>
          <w:tcPr>
            <w:tcW w:w="7937" w:type="dxa"/>
            <w:gridSpan w:val="2"/>
          </w:tcPr>
          <w:p w:rsidR="00C31C40" w:rsidRDefault="00C31C40">
            <w:pPr>
              <w:pStyle w:val="ConsPlusNormal"/>
            </w:pPr>
            <w:r>
              <w:t xml:space="preserve">Внести в Реестр ОПО изменения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2.3.1.*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изменением характеристик, следующег</w:t>
            </w:r>
            <w:proofErr w:type="gramStart"/>
            <w:r>
              <w:t>о(</w:t>
            </w:r>
            <w:proofErr w:type="gramEnd"/>
            <w: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C31C40" w:rsidRDefault="00C31C40">
            <w:pPr>
              <w:pStyle w:val="ConsPlusNormal"/>
              <w:ind w:firstLine="283"/>
              <w:jc w:val="both"/>
            </w:pPr>
            <w: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C31C40" w:rsidRDefault="00C31C40">
            <w:pPr>
              <w:pStyle w:val="ConsPlusNormal"/>
              <w:ind w:firstLine="283"/>
              <w:jc w:val="both"/>
            </w:pPr>
            <w:proofErr w:type="gramStart"/>
            <w: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C31C40" w:rsidRDefault="00C31C40">
            <w:pPr>
              <w:pStyle w:val="ConsPlusNormal"/>
              <w:ind w:firstLine="283"/>
              <w:jc w:val="both"/>
            </w:pPr>
            <w:r>
              <w:t>с изменением технологического процесса;</w:t>
            </w:r>
          </w:p>
          <w:p w:rsidR="00C31C40" w:rsidRDefault="00C31C40">
            <w:pPr>
              <w:pStyle w:val="ConsPlusNormal"/>
              <w:ind w:firstLine="283"/>
              <w:jc w:val="both"/>
            </w:pPr>
            <w:r>
              <w:t>с изменением признаков или класса опасности ОПО;</w:t>
            </w:r>
          </w:p>
          <w:p w:rsidR="00C31C40" w:rsidRDefault="00C31C40">
            <w:pPr>
              <w:pStyle w:val="ConsPlusNormal"/>
              <w:jc w:val="both"/>
            </w:pPr>
            <w:r>
              <w:t>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2.3.2.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изменением адреса места нахождения, следующег</w:t>
            </w:r>
            <w:proofErr w:type="gramStart"/>
            <w:r>
              <w:t>о(</w:t>
            </w:r>
            <w:proofErr w:type="gramEnd"/>
            <w:r>
              <w:t>их) ОПО (с указанием полного наименования и регистрационного номера ОПО)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2.3.3.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изменением сведений, связанных с исключением следующег</w:t>
            </w:r>
            <w:proofErr w:type="gramStart"/>
            <w:r>
              <w:t>о(</w:t>
            </w:r>
            <w:proofErr w:type="gramEnd"/>
            <w:r>
              <w:t xml:space="preserve">их) ОПО (с </w:t>
            </w:r>
            <w:r>
              <w:lastRenderedPageBreak/>
              <w:t>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lastRenderedPageBreak/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  <w:tr w:rsidR="00C31C40">
        <w:tc>
          <w:tcPr>
            <w:tcW w:w="1134" w:type="dxa"/>
          </w:tcPr>
          <w:p w:rsidR="00C31C40" w:rsidRDefault="00C31C40">
            <w:pPr>
              <w:pStyle w:val="ConsPlusNormal"/>
            </w:pPr>
            <w:r>
              <w:t>2.3.4.</w:t>
            </w:r>
          </w:p>
        </w:tc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624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3"/>
          </w:tcPr>
          <w:p w:rsidR="00C31C40" w:rsidRDefault="00C31C40">
            <w:pPr>
              <w:pStyle w:val="ConsPlusNormal"/>
            </w:pPr>
            <w:r>
              <w:t>1)</w:t>
            </w:r>
          </w:p>
          <w:p w:rsidR="00C31C40" w:rsidRDefault="00C31C40">
            <w:pPr>
              <w:pStyle w:val="ConsPlusNormal"/>
            </w:pPr>
            <w:r>
              <w:t>2)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r>
        <w:t>3. Изменение сведений о заявителе:</w:t>
      </w:r>
    </w:p>
    <w:p w:rsidR="00C31C40" w:rsidRDefault="00C31C40">
      <w:pPr>
        <w:pStyle w:val="ConsPlusNonformat"/>
        <w:jc w:val="both"/>
      </w:pPr>
      <w:r>
        <w:t>(заполняется в случае изменения сведений о заявителе, собственнике ОПО)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87"/>
        <w:gridCol w:w="3515"/>
      </w:tblGrid>
      <w:tr w:rsidR="00C31C40">
        <w:tc>
          <w:tcPr>
            <w:tcW w:w="454" w:type="dxa"/>
          </w:tcPr>
          <w:p w:rsidR="00C31C40" w:rsidRDefault="00C31C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C31C40" w:rsidRDefault="00C31C40">
            <w:pPr>
              <w:pStyle w:val="ConsPlusNormal"/>
              <w:jc w:val="center"/>
            </w:pPr>
            <w: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1587" w:type="dxa"/>
          </w:tcPr>
          <w:p w:rsidR="00C31C40" w:rsidRDefault="00C31C40">
            <w:pPr>
              <w:pStyle w:val="ConsPlusNormal"/>
              <w:jc w:val="center"/>
            </w:pPr>
            <w:r>
              <w:t>3.2. Причина вносимых изменений</w:t>
            </w:r>
          </w:p>
        </w:tc>
        <w:tc>
          <w:tcPr>
            <w:tcW w:w="3515" w:type="dxa"/>
          </w:tcPr>
          <w:p w:rsidR="00C31C40" w:rsidRDefault="00C31C40">
            <w:pPr>
              <w:pStyle w:val="ConsPlusNormal"/>
              <w:jc w:val="center"/>
            </w:pPr>
            <w:r>
              <w:t>3.3. Сведения о заявителе ОПО и (или) сведения о собственнике ОПО, указанные заявителем в заявлении с учетом вносимых изменений</w:t>
            </w:r>
          </w:p>
        </w:tc>
      </w:tr>
      <w:tr w:rsidR="00C31C40">
        <w:tc>
          <w:tcPr>
            <w:tcW w:w="454" w:type="dxa"/>
          </w:tcPr>
          <w:p w:rsidR="00C31C40" w:rsidRDefault="00C31C40">
            <w:pPr>
              <w:pStyle w:val="ConsPlusNormal"/>
            </w:pPr>
          </w:p>
        </w:tc>
        <w:tc>
          <w:tcPr>
            <w:tcW w:w="3515" w:type="dxa"/>
          </w:tcPr>
          <w:p w:rsidR="00C31C40" w:rsidRDefault="00C31C40">
            <w:pPr>
              <w:pStyle w:val="ConsPlusNormal"/>
            </w:pPr>
          </w:p>
        </w:tc>
        <w:tc>
          <w:tcPr>
            <w:tcW w:w="1587" w:type="dxa"/>
          </w:tcPr>
          <w:p w:rsidR="00C31C40" w:rsidRDefault="00C31C40">
            <w:pPr>
              <w:pStyle w:val="ConsPlusNormal"/>
            </w:pPr>
          </w:p>
        </w:tc>
        <w:tc>
          <w:tcPr>
            <w:tcW w:w="351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nformat"/>
        <w:jc w:val="both"/>
      </w:pPr>
      <w:r>
        <w:t>Способ получения:</w:t>
      </w:r>
    </w:p>
    <w:p w:rsidR="00C31C40" w:rsidRDefault="00C31C40">
      <w:pPr>
        <w:pStyle w:val="ConsPlusNonformat"/>
        <w:jc w:val="both"/>
      </w:pPr>
      <w:r>
        <w:t>(отметить один из предложенных вариантов знаком "V")</w:t>
      </w:r>
    </w:p>
    <w:p w:rsidR="00C31C40" w:rsidRDefault="00C31C40">
      <w:pPr>
        <w:pStyle w:val="ConsPlusNonformat"/>
        <w:jc w:val="both"/>
      </w:pPr>
      <w:r>
        <w:t xml:space="preserve">    ┌─┐</w:t>
      </w:r>
    </w:p>
    <w:p w:rsidR="00C31C40" w:rsidRDefault="00C31C40">
      <w:pPr>
        <w:pStyle w:val="ConsPlusNonformat"/>
        <w:jc w:val="both"/>
      </w:pPr>
      <w:r>
        <w:t xml:space="preserve">    │ │ в регистрирующем органе</w:t>
      </w:r>
    </w:p>
    <w:p w:rsidR="00C31C40" w:rsidRDefault="00C31C40">
      <w:pPr>
        <w:pStyle w:val="ConsPlusNonformat"/>
        <w:jc w:val="both"/>
      </w:pPr>
      <w:r>
        <w:t xml:space="preserve">    └─┘</w:t>
      </w:r>
    </w:p>
    <w:p w:rsidR="00C31C40" w:rsidRDefault="00C31C40">
      <w:pPr>
        <w:pStyle w:val="ConsPlusNonformat"/>
        <w:jc w:val="both"/>
      </w:pPr>
      <w:r>
        <w:t xml:space="preserve">    ┌─┐</w:t>
      </w:r>
    </w:p>
    <w:p w:rsidR="00C31C40" w:rsidRDefault="00C31C40">
      <w:pPr>
        <w:pStyle w:val="ConsPlusNonformat"/>
        <w:jc w:val="both"/>
      </w:pPr>
      <w:r>
        <w:t xml:space="preserve">    │ │ почтовым отправлением</w:t>
      </w:r>
    </w:p>
    <w:p w:rsidR="00C31C40" w:rsidRDefault="00C31C40">
      <w:pPr>
        <w:pStyle w:val="ConsPlusNonformat"/>
        <w:jc w:val="both"/>
      </w:pPr>
      <w:r>
        <w:t xml:space="preserve">    └─┘</w:t>
      </w:r>
    </w:p>
    <w:p w:rsidR="00C31C40" w:rsidRDefault="00C31C40">
      <w:pPr>
        <w:pStyle w:val="ConsPlusNonformat"/>
        <w:jc w:val="both"/>
      </w:pPr>
      <w:r>
        <w:t xml:space="preserve">    ┌─┐</w:t>
      </w:r>
    </w:p>
    <w:p w:rsidR="00C31C40" w:rsidRDefault="00C31C40">
      <w:pPr>
        <w:pStyle w:val="ConsPlusNonformat"/>
        <w:jc w:val="both"/>
      </w:pPr>
      <w:r>
        <w:t xml:space="preserve">    │ │ в электронной форме</w:t>
      </w:r>
    </w:p>
    <w:p w:rsidR="00C31C40" w:rsidRDefault="00C31C40">
      <w:pPr>
        <w:pStyle w:val="ConsPlusNonformat"/>
        <w:jc w:val="both"/>
      </w:pPr>
      <w:r>
        <w:t xml:space="preserve">    └─┘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Приложение согласно описи.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Сведения, указанные в заявлении, достоверны.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>________________________________  _________  ______ "__" __________ 20__ г.</w:t>
      </w:r>
    </w:p>
    <w:p w:rsidR="00C31C40" w:rsidRDefault="00C31C40">
      <w:pPr>
        <w:pStyle w:val="ConsPlusNonformat"/>
        <w:jc w:val="both"/>
      </w:pPr>
      <w:r>
        <w:t xml:space="preserve">    должность, фамилия, имя,      (подпись)</w:t>
      </w:r>
    </w:p>
    <w:p w:rsidR="00C31C40" w:rsidRDefault="00C31C40">
      <w:pPr>
        <w:pStyle w:val="ConsPlusNonformat"/>
        <w:jc w:val="both"/>
      </w:pPr>
      <w:r>
        <w:t xml:space="preserve">     отчество (при наличии)</w:t>
      </w:r>
    </w:p>
    <w:p w:rsidR="00C31C40" w:rsidRDefault="00C31C40">
      <w:pPr>
        <w:pStyle w:val="ConsPlusNonformat"/>
        <w:jc w:val="both"/>
      </w:pPr>
    </w:p>
    <w:p w:rsidR="00C31C40" w:rsidRDefault="00C31C40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2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lastRenderedPageBreak/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46" w:name="P809"/>
            <w:bookmarkEnd w:id="46"/>
            <w:r>
              <w:t>Сведения, характеризующие опасный производственный объект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1. ОПО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1.1. Полное наименование ОПО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1.2. Типовое наименование (именной код объекта) в соответствии с </w:t>
            </w:r>
            <w:hyperlink r:id="rId78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от 30 ноября 2020 г. N 471 (зарегистрирован Минюстом России 18 декабря 2020 г. N 61590) (далее - Требования)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hyperlink r:id="rId79" w:history="1">
              <w:r>
                <w:rPr>
                  <w:color w:val="0000FF"/>
                </w:rPr>
                <w:t>Требованиями</w:t>
              </w:r>
            </w:hyperlink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1.4. Место нахождения (адрес) ОПО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1.5. Код общероссийского </w:t>
            </w:r>
            <w:hyperlink r:id="rId8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1.6. Дата ввода объекта в эксплуатацию (при наличии)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2"/>
          </w:tcPr>
          <w:p w:rsidR="00C31C40" w:rsidRDefault="00C31C40">
            <w:pPr>
              <w:pStyle w:val="ConsPlusNormal"/>
            </w:pPr>
            <w:r>
              <w:t>1.7. Собственни</w:t>
            </w:r>
            <w:proofErr w:type="gramStart"/>
            <w:r>
              <w:t>к(</w:t>
            </w:r>
            <w:proofErr w:type="gramEnd"/>
            <w:r>
              <w:t>и) ОПО (в случае, если заявитель владеет ОПО на ином законном основании)</w:t>
            </w: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1.7.2. Идентификационный номер налогоплательщика (ИНН)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2. Признаки опасности ОПО и их числовые обозначения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47" w:name="P832"/>
            <w:bookmarkEnd w:id="47"/>
            <w: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81" w:history="1">
              <w:r>
                <w:rPr>
                  <w:color w:val="0000FF"/>
                </w:rPr>
                <w:t>пунктом 1 приложения 1</w:t>
              </w:r>
            </w:hyperlink>
            <w:r>
              <w:t xml:space="preserve"> к Федеральному закону от 21 июля 1997 г. N 116-ФЗ "О промышленной безопасности опасных производственных объектов" (далее - Федеральный закон N 116-ФЗ) в количествах, указанных в </w:t>
            </w:r>
            <w:hyperlink r:id="rId82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gridSpan w:val="2"/>
          </w:tcPr>
          <w:p w:rsidR="00C31C40" w:rsidRDefault="00C31C40">
            <w:pPr>
              <w:pStyle w:val="ConsPlusNormal"/>
            </w:pPr>
            <w:bookmarkStart w:id="48" w:name="P834"/>
            <w:bookmarkEnd w:id="48"/>
            <w:r>
              <w:t>2.2. Использование оборудования, работающего под избыточным давлением более 0,07 МПа</w:t>
            </w: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а) пара, газа (в газообразном, сжиженном состоянии)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49" w:name="P841"/>
            <w:bookmarkEnd w:id="49"/>
            <w: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50" w:name="P843"/>
            <w:bookmarkEnd w:id="50"/>
            <w: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51" w:name="P845"/>
            <w:bookmarkEnd w:id="51"/>
            <w: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bookmarkStart w:id="52" w:name="P847"/>
            <w:bookmarkEnd w:id="52"/>
            <w: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3. Класс опасности ОПО и его числовое обозначение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3.1. ОПО чрезвычайно высокой опасности (I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3.2. ОПО высокой опасности (II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3.3. ОПО средней опасности (III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3.4. ОПО низкой опасности (IV класс)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4. Классификация ОПО: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4.1. ОПО, указанные в </w:t>
            </w:r>
            <w:hyperlink r:id="rId83" w:history="1">
              <w:r>
                <w:rPr>
                  <w:color w:val="0000FF"/>
                </w:rPr>
                <w:t>пункте 1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hyperlink r:id="rId84" w:history="1">
              <w:r>
                <w:rPr>
                  <w:color w:val="0000FF"/>
                </w:rPr>
                <w:t>пункте 2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4.3. ОПО бурения и добычи нефти, газа и газового конденсата, указанные в </w:t>
            </w:r>
            <w:hyperlink r:id="rId85" w:history="1">
              <w:r>
                <w:rPr>
                  <w:color w:val="0000FF"/>
                </w:rPr>
                <w:t>пункте 3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4.4. ОПО газораспределительных станций, сетей газораспределения и сетей газопотребления, предусмотренные </w:t>
            </w:r>
            <w:hyperlink r:id="rId86" w:history="1">
              <w:r>
                <w:rPr>
                  <w:color w:val="0000FF"/>
                </w:rPr>
                <w:t>пунктом 4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4.5. ОПО, предусмотренные </w:t>
            </w:r>
            <w:hyperlink r:id="rId87" w:history="1">
              <w:r>
                <w:rPr>
                  <w:color w:val="0000FF"/>
                </w:rPr>
                <w:t>пунктом 5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lastRenderedPageBreak/>
              <w:t xml:space="preserve">4.6. ОПО, предусмотренные </w:t>
            </w:r>
            <w:hyperlink r:id="rId88" w:history="1">
              <w:r>
                <w:rPr>
                  <w:color w:val="0000FF"/>
                </w:rPr>
                <w:t>пунктом 6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4.7. ОПО, предусмотренные </w:t>
            </w:r>
            <w:hyperlink r:id="rId89" w:history="1">
              <w:r>
                <w:rPr>
                  <w:color w:val="0000FF"/>
                </w:rPr>
                <w:t>пунктом 7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4.8. ОПО, предусмотренные </w:t>
            </w:r>
            <w:hyperlink r:id="rId90" w:history="1">
              <w:r>
                <w:rPr>
                  <w:color w:val="0000FF"/>
                </w:rPr>
                <w:t>пунктом 8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4.9. ОПО, предусмотренные </w:t>
            </w:r>
            <w:hyperlink r:id="rId91" w:history="1">
              <w:r>
                <w:rPr>
                  <w:color w:val="0000FF"/>
                </w:rPr>
                <w:t>пунктом 9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4.10. Наличие факторов, предусмотренных </w:t>
            </w:r>
            <w:hyperlink r:id="rId92" w:history="1">
              <w:r>
                <w:rPr>
                  <w:color w:val="0000FF"/>
                </w:rPr>
                <w:t>пунктом 10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4.11. Наличие факторов, предусмотренных </w:t>
            </w:r>
            <w:hyperlink r:id="rId93" w:history="1">
              <w:r>
                <w:rPr>
                  <w:color w:val="0000FF"/>
                </w:rPr>
                <w:t>пунктом 11 приложения 2</w:t>
              </w:r>
            </w:hyperlink>
          </w:p>
          <w:p w:rsidR="00C31C40" w:rsidRDefault="00C31C40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на землях особо охраняемых природных территорий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на континентальном шельфе Российской Федерации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</w:tcPr>
          <w:p w:rsidR="00C31C40" w:rsidRDefault="00C31C40">
            <w:pPr>
              <w:pStyle w:val="ConsPlusNormal"/>
            </w:pPr>
            <w:r>
              <w:t xml:space="preserve">4.12. ОПО, аварии на </w:t>
            </w:r>
            <w:proofErr w:type="gramStart"/>
            <w:r>
              <w:t>котором</w:t>
            </w:r>
            <w:proofErr w:type="gramEnd"/>
            <w:r>
              <w:t xml:space="preserve"> могут иметь трансграничное воздействие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5. Виды деятельности, на осуществление которых требуется получение лицензии для эксплуатации ОПО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C31C40">
        <w:tc>
          <w:tcPr>
            <w:tcW w:w="8504" w:type="dxa"/>
            <w:vAlign w:val="center"/>
          </w:tcPr>
          <w:p w:rsidR="00C31C40" w:rsidRDefault="00C31C40">
            <w:pPr>
              <w:pStyle w:val="ConsPlusNormal"/>
            </w:pPr>
            <w: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  <w:vAlign w:val="center"/>
          </w:tcPr>
          <w:p w:rsidR="00C31C40" w:rsidRDefault="00C31C40">
            <w:pPr>
              <w:pStyle w:val="ConsPlusNormal"/>
            </w:pPr>
            <w: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504" w:type="dxa"/>
            <w:vAlign w:val="center"/>
          </w:tcPr>
          <w:p w:rsidR="00C31C40" w:rsidRDefault="00C31C40">
            <w:pPr>
              <w:pStyle w:val="ConsPlusNormal"/>
            </w:pPr>
            <w:r>
              <w:t>5.3 Деятельность, связанная с производством маркшейдерских работ</w:t>
            </w:r>
          </w:p>
        </w:tc>
        <w:tc>
          <w:tcPr>
            <w:tcW w:w="56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6. Сведения о составе ОПО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20"/>
        <w:gridCol w:w="2098"/>
        <w:gridCol w:w="3515"/>
        <w:gridCol w:w="907"/>
      </w:tblGrid>
      <w:tr w:rsidR="00C31C40">
        <w:tc>
          <w:tcPr>
            <w:tcW w:w="510" w:type="dxa"/>
          </w:tcPr>
          <w:p w:rsidR="00C31C40" w:rsidRDefault="00C31C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C31C40" w:rsidRDefault="00C31C40">
            <w:pPr>
              <w:pStyle w:val="ConsPlusNormal"/>
              <w:jc w:val="center"/>
            </w:pPr>
            <w:r>
              <w:t xml:space="preserve">Наименование площадки, участка, цеха, здания, сооружения, </w:t>
            </w:r>
            <w:r>
              <w:lastRenderedPageBreak/>
              <w:t>входящих в состав ОПО</w:t>
            </w:r>
          </w:p>
        </w:tc>
        <w:tc>
          <w:tcPr>
            <w:tcW w:w="1020" w:type="dxa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 xml:space="preserve">Краткая характеристика опасности в соответствии с </w:t>
            </w:r>
            <w:hyperlink r:id="rId94" w:history="1">
              <w:r>
                <w:rPr>
                  <w:color w:val="0000FF"/>
                </w:rPr>
                <w:t>приложением 1</w:t>
              </w:r>
            </w:hyperlink>
            <w:r>
              <w:t xml:space="preserve"> к </w:t>
            </w:r>
            <w:r>
              <w:lastRenderedPageBreak/>
              <w:t>Федеральному закону N 116-ФЗ</w:t>
            </w:r>
          </w:p>
        </w:tc>
        <w:tc>
          <w:tcPr>
            <w:tcW w:w="2098" w:type="dxa"/>
          </w:tcPr>
          <w:p w:rsidR="00C31C40" w:rsidRDefault="00C31C40">
            <w:pPr>
              <w:pStyle w:val="ConsPlusNormal"/>
              <w:jc w:val="center"/>
            </w:pPr>
            <w:proofErr w:type="gramStart"/>
            <w:r>
              <w:lastRenderedPageBreak/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</w:t>
            </w:r>
            <w:r>
              <w:lastRenderedPageBreak/>
              <w:t>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3515" w:type="dxa"/>
          </w:tcPr>
          <w:p w:rsidR="00C31C40" w:rsidRDefault="00C31C40">
            <w:pPr>
              <w:pStyle w:val="ConsPlusNormal"/>
              <w:jc w:val="center"/>
            </w:pPr>
            <w:proofErr w:type="gramStart"/>
            <w: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грузоподъемность в тоннах), опасного вещества (вид в соответствии с </w:t>
            </w:r>
            <w:hyperlink r:id="rId95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96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116-ФЗ, характеристика, количество опасного вещества, </w:t>
            </w:r>
            <w:r>
              <w:lastRenderedPageBreak/>
              <w:t>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</w:t>
            </w:r>
            <w:proofErr w:type="gramEnd"/>
            <w:r>
              <w:t xml:space="preserve"> объем горных работ).</w:t>
            </w:r>
          </w:p>
          <w:p w:rsidR="00C31C40" w:rsidRDefault="00C31C40">
            <w:pPr>
              <w:pStyle w:val="ConsPlusNormal"/>
              <w:jc w:val="center"/>
            </w:pPr>
            <w:r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>Числовое обозначение признака опасности (</w:t>
            </w:r>
            <w:hyperlink w:anchor="P83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834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84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843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w:anchor="P847" w:history="1">
              <w:r>
                <w:rPr>
                  <w:color w:val="0000FF"/>
                </w:rPr>
                <w:t>2.6</w:t>
              </w:r>
            </w:hyperlink>
            <w:r>
              <w:t>)</w:t>
            </w:r>
          </w:p>
        </w:tc>
      </w:tr>
      <w:tr w:rsidR="00C31C40">
        <w:tc>
          <w:tcPr>
            <w:tcW w:w="510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31C40" w:rsidRDefault="00C31C40">
            <w:pPr>
              <w:pStyle w:val="ConsPlusNormal"/>
              <w:jc w:val="center"/>
            </w:pPr>
            <w:r>
              <w:t>6</w:t>
            </w:r>
          </w:p>
        </w:tc>
      </w:tr>
      <w:tr w:rsidR="00C31C40">
        <w:tc>
          <w:tcPr>
            <w:tcW w:w="51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102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102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2098" w:type="dxa"/>
          </w:tcPr>
          <w:p w:rsidR="00C31C40" w:rsidRDefault="00C31C40">
            <w:pPr>
              <w:pStyle w:val="ConsPlusNormal"/>
            </w:pPr>
          </w:p>
        </w:tc>
        <w:tc>
          <w:tcPr>
            <w:tcW w:w="3515" w:type="dxa"/>
          </w:tcPr>
          <w:p w:rsidR="00C31C40" w:rsidRDefault="00C31C40">
            <w:pPr>
              <w:pStyle w:val="ConsPlusNormal"/>
            </w:pP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8163" w:type="dxa"/>
            <w:gridSpan w:val="5"/>
            <w:vAlign w:val="center"/>
          </w:tcPr>
          <w:p w:rsidR="00C31C40" w:rsidRDefault="00C31C40">
            <w:pPr>
              <w:pStyle w:val="ConsPlusNormal"/>
            </w:pPr>
            <w:r>
              <w:t xml:space="preserve">Суммарное количество опасного вещества по видам (в тоннах) на ОПО в соответствии с </w:t>
            </w:r>
            <w:hyperlink r:id="rId97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98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 xml:space="preserve"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hyperlink r:id="rId99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100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 (при наличии) ____________________________________________________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8. Заявитель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8.3. Должность руководителя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8.4. Фамилия, имя, отчество (при наличии) руководителя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8.5. Подпись руководителя или индивидуального предпринимателя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8.6. Дата подписания руководителем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  <w:jc w:val="both"/>
            </w:pPr>
          </w:p>
        </w:tc>
      </w:tr>
      <w:tr w:rsidR="00C31C40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31C4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9. Реквизиты ОПО и территориального органа Ростехнадзора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9.1. Регистрационный номер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9.2. Дата регистрации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lastRenderedPageBreak/>
              <w:t>9.3. Дата внесения изменений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9.4. Полное наименование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9.5. Должность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9.7. Подпись уполномоченного лица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7313" w:type="dxa"/>
          </w:tcPr>
          <w:p w:rsidR="00C31C40" w:rsidRDefault="00C31C40">
            <w:pPr>
              <w:pStyle w:val="ConsPlusNormal"/>
            </w:pPr>
            <w: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175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Сведения, характеризующие ОПО, достоверны.</w:t>
            </w:r>
          </w:p>
        </w:tc>
      </w:tr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"__" 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3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571"/>
        <w:gridCol w:w="3062"/>
      </w:tblGrid>
      <w:tr w:rsidR="00C31C40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40" w:rsidRDefault="00C31C40">
            <w:pPr>
              <w:pStyle w:val="ConsPlusNormal"/>
            </w:pPr>
            <w:r>
              <w:t>N 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40" w:rsidRDefault="00C31C40">
            <w:pPr>
              <w:pStyle w:val="ConsPlusNormal"/>
            </w:pPr>
            <w:r>
              <w:t>"__" _______ 20__ г.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53" w:name="P1009"/>
            <w:bookmarkEnd w:id="53"/>
            <w:r>
              <w:t>Заявление</w:t>
            </w:r>
          </w:p>
          <w:p w:rsidR="00C31C40" w:rsidRDefault="00C31C40">
            <w:pPr>
              <w:pStyle w:val="ConsPlusNormal"/>
              <w:jc w:val="center"/>
            </w:pPr>
            <w:r>
              <w:t xml:space="preserve">о переоформлении (выдаче дубликата) свидетельства о регистрации в государственном </w:t>
            </w:r>
            <w:r>
              <w:lastRenderedPageBreak/>
              <w:t>реестре опасных производственных объектов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2. Прошу: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907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2.1.</w:t>
            </w:r>
          </w:p>
        </w:tc>
        <w:tc>
          <w:tcPr>
            <w:tcW w:w="7483" w:type="dxa"/>
          </w:tcPr>
          <w:p w:rsidR="00C31C40" w:rsidRDefault="00C31C40">
            <w:pPr>
              <w:pStyle w:val="ConsPlusNormal"/>
            </w:pPr>
            <w:r>
              <w:t>Переоформить свидетельство (свидетельства)</w:t>
            </w:r>
          </w:p>
          <w:p w:rsidR="00C31C40" w:rsidRDefault="00C31C40">
            <w:pPr>
              <w:pStyle w:val="ConsPlusNormal"/>
            </w:pPr>
            <w:r>
              <w:t>о регистрации в государственном реестре опасных производственных объектов в связи с исправлением допущенных технических опечаток (ошибок)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2.2.</w:t>
            </w:r>
          </w:p>
        </w:tc>
        <w:tc>
          <w:tcPr>
            <w:tcW w:w="7483" w:type="dxa"/>
          </w:tcPr>
          <w:p w:rsidR="00C31C40" w:rsidRDefault="00C31C40">
            <w:pPr>
              <w:pStyle w:val="ConsPlusNormal"/>
            </w:pPr>
            <w:r>
              <w:t>Выдать дубликат свидетельства (свидетельств)</w:t>
            </w:r>
          </w:p>
          <w:p w:rsidR="00C31C40" w:rsidRDefault="00C31C40">
            <w:pPr>
              <w:pStyle w:val="ConsPlusNormal"/>
            </w:pPr>
            <w:r>
              <w:t>о регистрации в государственном реестре опасных производственных объектов</w:t>
            </w:r>
          </w:p>
        </w:tc>
        <w:tc>
          <w:tcPr>
            <w:tcW w:w="907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0" w:type="dxa"/>
            <w:gridSpan w:val="3"/>
            <w:vAlign w:val="bottom"/>
          </w:tcPr>
          <w:p w:rsidR="00C31C40" w:rsidRDefault="00C31C40">
            <w:pPr>
              <w:pStyle w:val="ConsPlusNormal"/>
            </w:pPr>
            <w:proofErr w:type="gramStart"/>
            <w:r>
              <w:t>выданное</w:t>
            </w:r>
            <w:proofErr w:type="gramEnd"/>
            <w:r>
              <w:t xml:space="preserve"> следующим территориальным органом Ростехнадзора:</w:t>
            </w:r>
          </w:p>
        </w:tc>
      </w:tr>
      <w:tr w:rsidR="00C31C40">
        <w:tc>
          <w:tcPr>
            <w:tcW w:w="9070" w:type="dxa"/>
            <w:gridSpan w:val="3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0" w:type="dxa"/>
            <w:gridSpan w:val="3"/>
          </w:tcPr>
          <w:p w:rsidR="00C31C40" w:rsidRDefault="00C31C40">
            <w:pPr>
              <w:pStyle w:val="ConsPlusNormal"/>
            </w:pPr>
            <w:r>
              <w:lastRenderedPageBreak/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C31C40">
        <w:tc>
          <w:tcPr>
            <w:tcW w:w="9070" w:type="dxa"/>
            <w:gridSpan w:val="3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Способ получения: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02" o:title="base_1_394559_3276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регистрирующем органе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02" o:title="base_1_394559_32769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почтовым отправлением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02" o:title="base_1_394559_3277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электронной форме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4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C31C40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N ____ "__" _______ 20__ г.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54" w:name="P1098"/>
            <w:bookmarkEnd w:id="54"/>
            <w:r>
              <w:t>Заявление</w:t>
            </w:r>
          </w:p>
          <w:p w:rsidR="00C31C40" w:rsidRDefault="00C31C40">
            <w:pPr>
              <w:pStyle w:val="ConsPlusNormal"/>
              <w:jc w:val="center"/>
            </w:pPr>
            <w:r>
      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lastRenderedPageBreak/>
              <w:t>1. Сведения о заявителе: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Способ получения: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02" o:title="base_1_394559_3277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регистрирующем органе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102" o:title="base_1_394559_3277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почтовым отправлением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center"/>
            </w:pPr>
            <w:r>
              <w:rPr>
                <w:position w:val="-9"/>
              </w:rPr>
              <w:lastRenderedPageBreak/>
              <w:pict>
                <v:shape id="_x0000_i1030" style="width:15.75pt;height:21pt" coordsize="" o:spt="100" adj="0,,0" path="" filled="f" stroked="f">
                  <v:stroke joinstyle="miter"/>
                  <v:imagedata r:id="rId102" o:title="base_1_394559_3277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электронной форме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  <w:outlineLvl w:val="1"/>
      </w:pPr>
      <w:r>
        <w:t>Приложение N 5</w:t>
      </w:r>
    </w:p>
    <w:p w:rsidR="00C31C40" w:rsidRDefault="00C31C40">
      <w:pPr>
        <w:pStyle w:val="ConsPlusNormal"/>
        <w:jc w:val="right"/>
      </w:pPr>
      <w:r>
        <w:t>к Административному регламенту</w:t>
      </w:r>
    </w:p>
    <w:p w:rsidR="00C31C40" w:rsidRDefault="00C31C40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31C40" w:rsidRDefault="00C31C40">
      <w:pPr>
        <w:pStyle w:val="ConsPlusNormal"/>
        <w:jc w:val="right"/>
      </w:pPr>
      <w:r>
        <w:t>технологическому и атомному надзору</w:t>
      </w:r>
    </w:p>
    <w:p w:rsidR="00C31C40" w:rsidRDefault="00C31C40">
      <w:pPr>
        <w:pStyle w:val="ConsPlusNormal"/>
        <w:jc w:val="right"/>
      </w:pPr>
      <w:r>
        <w:t>предоставления государственной услуги</w:t>
      </w:r>
    </w:p>
    <w:p w:rsidR="00C31C40" w:rsidRDefault="00C31C40">
      <w:pPr>
        <w:pStyle w:val="ConsPlusNormal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31C40" w:rsidRDefault="00C31C40">
      <w:pPr>
        <w:pStyle w:val="ConsPlusNormal"/>
        <w:jc w:val="right"/>
      </w:pPr>
      <w:r>
        <w:t>объектов в государственном реестре</w:t>
      </w:r>
    </w:p>
    <w:p w:rsidR="00C31C40" w:rsidRDefault="00C31C40">
      <w:pPr>
        <w:pStyle w:val="ConsPlusNormal"/>
        <w:jc w:val="right"/>
      </w:pPr>
      <w:r>
        <w:t>опасных производственных объектов</w:t>
      </w:r>
    </w:p>
    <w:p w:rsidR="00C31C40" w:rsidRDefault="00C31C40">
      <w:pPr>
        <w:pStyle w:val="ConsPlusNormal"/>
        <w:jc w:val="right"/>
      </w:pPr>
      <w:r>
        <w:t>от 8 апреля 2019 г. N 140</w:t>
      </w:r>
    </w:p>
    <w:p w:rsidR="00C31C40" w:rsidRDefault="00C31C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1C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C40" w:rsidRDefault="00C31C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24.05.2021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C40" w:rsidRDefault="00C31C40"/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right"/>
      </w:pPr>
      <w:r>
        <w:t>(форма)</w:t>
      </w:r>
    </w:p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C31C40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N ____ "__" _______ 20__ г.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bookmarkStart w:id="55" w:name="P1177"/>
            <w:bookmarkEnd w:id="55"/>
            <w:r>
              <w:t>Заявление</w:t>
            </w:r>
          </w:p>
          <w:p w:rsidR="00C31C40" w:rsidRDefault="00C31C40">
            <w:pPr>
              <w:pStyle w:val="ConsPlusNormal"/>
              <w:jc w:val="center"/>
            </w:pPr>
            <w:r>
              <w:t>о прекращении предоставления государственной услуги</w:t>
            </w: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 xml:space="preserve">Основной государственный регистрационный </w:t>
            </w:r>
            <w:r>
              <w:lastRenderedPageBreak/>
              <w:t>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680" w:type="dxa"/>
          </w:tcPr>
          <w:p w:rsidR="00C31C40" w:rsidRDefault="00C31C40">
            <w:pPr>
              <w:pStyle w:val="ConsPlusNormal"/>
            </w:pPr>
            <w:r>
              <w:t>1.8</w:t>
            </w:r>
          </w:p>
        </w:tc>
        <w:tc>
          <w:tcPr>
            <w:tcW w:w="5054" w:type="dxa"/>
          </w:tcPr>
          <w:p w:rsidR="00C31C40" w:rsidRDefault="00C31C40">
            <w:pPr>
              <w:pStyle w:val="ConsPlusNormal"/>
              <w:jc w:val="both"/>
            </w:pPr>
            <w: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345" w:type="dxa"/>
          </w:tcPr>
          <w:p w:rsidR="00C31C40" w:rsidRDefault="00C31C40">
            <w:pPr>
              <w:pStyle w:val="ConsPlusNormal"/>
            </w:pP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both"/>
            </w:pPr>
            <w:r>
      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ind w:firstLine="283"/>
            </w:pPr>
            <w:r>
              <w:t>Способ получения: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02" o:title="base_1_394559_3277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регистрирующем органе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02" o:title="base_1_394559_3277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почтовым отправлением</w:t>
            </w:r>
          </w:p>
        </w:tc>
      </w:tr>
      <w:tr w:rsidR="00C31C4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672F7C">
            <w:pPr>
              <w:pStyle w:val="ConsPlusNormal"/>
              <w:jc w:val="right"/>
            </w:pPr>
            <w:r>
              <w:rPr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102" o:title="base_1_394559_3277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  <w:r>
              <w:t>в электронной форме</w:t>
            </w:r>
          </w:p>
        </w:tc>
      </w:tr>
    </w:tbl>
    <w:p w:rsidR="00C31C40" w:rsidRDefault="00C31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Default="00C31C4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C31C40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</w:pPr>
          </w:p>
        </w:tc>
      </w:tr>
      <w:tr w:rsidR="00C31C40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Default="00C31C40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jc w:val="both"/>
      </w:pPr>
    </w:p>
    <w:p w:rsidR="00C31C40" w:rsidRDefault="00C31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E5A" w:rsidRDefault="00B43E5A"/>
    <w:sectPr w:rsidR="00B43E5A" w:rsidSect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0"/>
    <w:rsid w:val="00672F7C"/>
    <w:rsid w:val="00B43E5A"/>
    <w:rsid w:val="00C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21" Type="http://schemas.openxmlformats.org/officeDocument/2006/relationships/hyperlink" Target="consultantplus://offline/ref=E2D38D73455120B69B48CF5BFEEA0C15E922F9191CE4D6B8682CA1A04888BA6206EF65816173C02D8E593B1E2BF103646F86C713B303D319G4H6L" TargetMode="External"/><Relationship Id="rId42" Type="http://schemas.openxmlformats.org/officeDocument/2006/relationships/hyperlink" Target="consultantplus://offline/ref=E2D38D73455120B69B48CF5BFEEA0C15EB23FE1914EBD6B8682CA1A04888BA6214EF3D8D617ADE2F834C6D4F6DGAH5L" TargetMode="External"/><Relationship Id="rId47" Type="http://schemas.openxmlformats.org/officeDocument/2006/relationships/hyperlink" Target="consultantplus://offline/ref=E2D38D73455120B69B48CF5BFEEA0C15E923F81D1DE9D6B8682CA1A04888BA6214EF3D8D617ADE2F834C6D4F6DGAH5L" TargetMode="External"/><Relationship Id="rId63" Type="http://schemas.openxmlformats.org/officeDocument/2006/relationships/hyperlink" Target="consultantplus://offline/ref=E2D38D73455120B69B48CF5BFEEA0C15E922F9191CE4D6B8682CA1A04888BA6206EF65816173C0298D593B1E2BF103646F86C713B303D319G4H6L" TargetMode="External"/><Relationship Id="rId68" Type="http://schemas.openxmlformats.org/officeDocument/2006/relationships/hyperlink" Target="consultantplus://offline/ref=E2D38D73455120B69B48CF5BFEEA0C15E922F9191CE4D6B8682CA1A04888BA6206EF65816173C0288E593B1E2BF103646F86C713B303D319G4H6L" TargetMode="External"/><Relationship Id="rId84" Type="http://schemas.openxmlformats.org/officeDocument/2006/relationships/hyperlink" Target="consultantplus://offline/ref=E2D38D73455120B69B48CF5BFEEA0C15E923FA1E1CEDD6B8682CA1A04888BA6206EF65816776CB7BDB163A426FAD10646F86C51AAFG0H0L" TargetMode="External"/><Relationship Id="rId89" Type="http://schemas.openxmlformats.org/officeDocument/2006/relationships/hyperlink" Target="consultantplus://offline/ref=E2D38D73455120B69B48CF5BFEEA0C15E923FA1E1CEDD6B8682CA1A04888BA6206EF6581667ACB7BDB163A426FAD10646F86C51AAFG0H0L" TargetMode="External"/><Relationship Id="rId7" Type="http://schemas.openxmlformats.org/officeDocument/2006/relationships/hyperlink" Target="consultantplus://offline/ref=E2D38D73455120B69B48CF5BFEEA0C15E822FF1C15E9D6B8682CA1A04888BA6206EF65816173C0298B593B1E2BF103646F86C713B303D319G4H6L" TargetMode="External"/><Relationship Id="rId71" Type="http://schemas.openxmlformats.org/officeDocument/2006/relationships/hyperlink" Target="consultantplus://offline/ref=E2D38D73455120B69B48CF5BFEEA0C15E923F41A19ECD6B8682CA1A04888BA6206EF65816173C32A88593B1E2BF103646F86C713B303D319G4H6L" TargetMode="External"/><Relationship Id="rId92" Type="http://schemas.openxmlformats.org/officeDocument/2006/relationships/hyperlink" Target="consultantplus://offline/ref=E2D38D73455120B69B48CF5BFEEA0C15E923FA1E1CEDD6B8682CA1A04888BA6206EF6582697ACB7BDB163A426FAD10646F86C51AAFG0H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D38D73455120B69B48CF5BFEEA0C15E923FA1E1CEDD6B8682CA1A04888BA6206EF65836176CB7BDB163A426FAD10646F86C51AAFG0H0L" TargetMode="External"/><Relationship Id="rId29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11" Type="http://schemas.openxmlformats.org/officeDocument/2006/relationships/hyperlink" Target="consultantplus://offline/ref=E2D38D73455120B69B48CF5BFEEA0C15E922FD1514EED6B8682CA1A04888BA6206EF65816173C12E8A593B1E2BF103646F86C713B303D319G4H6L" TargetMode="External"/><Relationship Id="rId24" Type="http://schemas.openxmlformats.org/officeDocument/2006/relationships/hyperlink" Target="consultantplus://offline/ref=E2D38D73455120B69B48CF5BFEEA0C15E922F9191CE4D6B8682CA1A04888BA6206EF65816173C02C89593B1E2BF103646F86C713B303D319G4H6L" TargetMode="External"/><Relationship Id="rId32" Type="http://schemas.openxmlformats.org/officeDocument/2006/relationships/hyperlink" Target="consultantplus://offline/ref=E2D38D73455120B69B48CF5BFEEA0C15E922F9191CE4D6B8682CA1A04888BA6206EF65816173C02C83593B1E2BF103646F86C713B303D319G4H6L" TargetMode="External"/><Relationship Id="rId37" Type="http://schemas.openxmlformats.org/officeDocument/2006/relationships/hyperlink" Target="consultantplus://offline/ref=E2D38D73455120B69B48CF5BFEEA0C15E92CFE1E1FECD6B8682CA1A04888BA6206EF65816173C02E8A593B1E2BF103646F86C713B303D319G4H6L" TargetMode="External"/><Relationship Id="rId40" Type="http://schemas.openxmlformats.org/officeDocument/2006/relationships/hyperlink" Target="consultantplus://offline/ref=E2D38D73455120B69B48CF5BFEEA0C15E923F41A19ECD6B8682CA1A04888BA6206EF65826873CB7BDB163A426FAD10646F86C51AAFG0H0L" TargetMode="External"/><Relationship Id="rId45" Type="http://schemas.openxmlformats.org/officeDocument/2006/relationships/hyperlink" Target="consultantplus://offline/ref=E2D38D73455120B69B48CF5BFEEA0C15E923F81D1DE9D6B8682CA1A04888BA6214EF3D8D617ADE2F834C6D4F6DGAH5L" TargetMode="External"/><Relationship Id="rId53" Type="http://schemas.openxmlformats.org/officeDocument/2006/relationships/hyperlink" Target="consultantplus://offline/ref=E2D38D73455120B69B48CF5BFEEA0C15E922F9191CE4D6B8682CA1A04888BA6206EF65816173C02A8F593B1E2BF103646F86C713B303D319G4H6L" TargetMode="External"/><Relationship Id="rId58" Type="http://schemas.openxmlformats.org/officeDocument/2006/relationships/hyperlink" Target="consultantplus://offline/ref=E2D38D73455120B69B48CF5BFEEA0C15E922F9191CE4D6B8682CA1A04888BA6206EF65816173C0298B593B1E2BF103646F86C713B303D319G4H6L" TargetMode="External"/><Relationship Id="rId66" Type="http://schemas.openxmlformats.org/officeDocument/2006/relationships/hyperlink" Target="consultantplus://offline/ref=E2D38D73455120B69B48CF5BFEEA0C15E923F41A19ECD6B8682CA1A04888BA6214EF3D8D617ADE2F834C6D4F6DGAH5L" TargetMode="External"/><Relationship Id="rId74" Type="http://schemas.openxmlformats.org/officeDocument/2006/relationships/hyperlink" Target="consultantplus://offline/ref=E2D38D73455120B69B48CF5BFEEA0C15E92AFC1A14ECD6B8682CA1A04888BA6214EF3D8D617ADE2F834C6D4F6DGAH5L" TargetMode="External"/><Relationship Id="rId79" Type="http://schemas.openxmlformats.org/officeDocument/2006/relationships/hyperlink" Target="consultantplus://offline/ref=E2D38D73455120B69B48CF5BFEEA0C15E92CFF1E1AEDD6B8682CA1A04888BA6206EF65816173C02E88593B1E2BF103646F86C713B303D319G4H6L" TargetMode="External"/><Relationship Id="rId87" Type="http://schemas.openxmlformats.org/officeDocument/2006/relationships/hyperlink" Target="consultantplus://offline/ref=E2D38D73455120B69B48CF5BFEEA0C15E923FA1E1CEDD6B8682CA1A04888BA6206EF65816670CB7BDB163A426FAD10646F86C51AAFG0H0L" TargetMode="External"/><Relationship Id="rId102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2D38D73455120B69B48CF5BFEEA0C15E922F9191CE4D6B8682CA1A04888BA6206EF65816173C0298E593B1E2BF103646F86C713B303D319G4H6L" TargetMode="External"/><Relationship Id="rId82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90" Type="http://schemas.openxmlformats.org/officeDocument/2006/relationships/hyperlink" Target="consultantplus://offline/ref=E2D38D73455120B69B48CF5BFEEA0C15E923FA1E1CEDD6B8682CA1A04888BA6206EF65816971CB7BDB163A426FAD10646F86C51AAFG0H0L" TargetMode="External"/><Relationship Id="rId95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19" Type="http://schemas.openxmlformats.org/officeDocument/2006/relationships/hyperlink" Target="consultantplus://offline/ref=E2D38D73455120B69B48CF5BFEEA0C15E922F9191CE4D6B8682CA1A04888BA6206EF65816173C02D8B593B1E2BF103646F86C713B303D319G4H6L" TargetMode="External"/><Relationship Id="rId14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22" Type="http://schemas.openxmlformats.org/officeDocument/2006/relationships/hyperlink" Target="consultantplus://offline/ref=E2D38D73455120B69B48CF5BFEEA0C15E922F9191CE4D6B8682CA1A04888BA6206EF65816173C02D8F593B1E2BF103646F86C713B303D319G4H6L" TargetMode="External"/><Relationship Id="rId27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30" Type="http://schemas.openxmlformats.org/officeDocument/2006/relationships/hyperlink" Target="consultantplus://offline/ref=E2D38D73455120B69B48CF5BFEEA0C15E922F9191CE4D6B8682CA1A04888BA6206EF65816173C02C8C593B1E2BF103646F86C713B303D319G4H6L" TargetMode="External"/><Relationship Id="rId35" Type="http://schemas.openxmlformats.org/officeDocument/2006/relationships/hyperlink" Target="consultantplus://offline/ref=E2D38D73455120B69B48CF5BFEEA0C15E923F41A18EFD6B8682CA1A04888BA6214EF3D8D617ADE2F834C6D4F6DGAH5L" TargetMode="External"/><Relationship Id="rId43" Type="http://schemas.openxmlformats.org/officeDocument/2006/relationships/hyperlink" Target="consultantplus://offline/ref=E2D38D73455120B69B48CF5BFEEA0C15E923F41A19ECD6B8682CA1A04888BA6206EF65826577CB7BDB163A426FAD10646F86C51AAFG0H0L" TargetMode="External"/><Relationship Id="rId48" Type="http://schemas.openxmlformats.org/officeDocument/2006/relationships/hyperlink" Target="consultantplus://offline/ref=E2D38D73455120B69B48CF5BFEEA0C15E923F51A1DEDD6B8682CA1A04888BA6206EF65836178947ECE07624F66BA0E6D789AC718GAHCL" TargetMode="External"/><Relationship Id="rId56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64" Type="http://schemas.openxmlformats.org/officeDocument/2006/relationships/hyperlink" Target="consultantplus://offline/ref=E2D38D73455120B69B48CF5BFEEA0C15E922F9191CE4D6B8682CA1A04888BA6206EF65816173C02983593B1E2BF103646F86C713B303D319G4H6L" TargetMode="External"/><Relationship Id="rId69" Type="http://schemas.openxmlformats.org/officeDocument/2006/relationships/hyperlink" Target="consultantplus://offline/ref=E2D38D73455120B69B48CF5BFEEA0C15E92BFD1E1CEBD6B8682CA1A04888BA6206EF65816378947ECE07624F66BA0E6D789AC718GAHCL" TargetMode="External"/><Relationship Id="rId77" Type="http://schemas.openxmlformats.org/officeDocument/2006/relationships/hyperlink" Target="consultantplus://offline/ref=E2D38D73455120B69B48CF5BFEEA0C15E922F9191CE4D6B8682CA1A04888BA6206EF65816173C0288C593B1E2BF103646F86C713B303D319G4H6L" TargetMode="External"/><Relationship Id="rId100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2D38D73455120B69B48CF5BFEEA0C15E92AFD1B14E9D6B8682CA1A04888BA6206EF65816776CB7BDB163A426FAD10646F86C51AAFG0H0L" TargetMode="External"/><Relationship Id="rId51" Type="http://schemas.openxmlformats.org/officeDocument/2006/relationships/hyperlink" Target="consultantplus://offline/ref=E2D38D73455120B69B48CF5BFEEA0C15E922F9191CE4D6B8682CA1A04888BA6206EF65816173C02A8B593B1E2BF103646F86C713B303D319G4H6L" TargetMode="External"/><Relationship Id="rId72" Type="http://schemas.openxmlformats.org/officeDocument/2006/relationships/hyperlink" Target="consultantplus://offline/ref=E2D38D73455120B69B48CF5BFEEA0C15E923F41A19ECD6B8682CA1A04888BA6206EF6582607BCB7BDB163A426FAD10646F86C51AAFG0H0L" TargetMode="External"/><Relationship Id="rId80" Type="http://schemas.openxmlformats.org/officeDocument/2006/relationships/hyperlink" Target="consultantplus://offline/ref=E2D38D73455120B69B48CF5BFEEA0C15EB2FF4141CECD6B8682CA1A04888BA6214EF3D8D617ADE2F834C6D4F6DGAH5L" TargetMode="External"/><Relationship Id="rId85" Type="http://schemas.openxmlformats.org/officeDocument/2006/relationships/hyperlink" Target="consultantplus://offline/ref=E2D38D73455120B69B48CF5BFEEA0C15E923FA1E1CEDD6B8682CA1A04888BA6206EF65816775CB7BDB163A426FAD10646F86C51AAFG0H0L" TargetMode="External"/><Relationship Id="rId93" Type="http://schemas.openxmlformats.org/officeDocument/2006/relationships/hyperlink" Target="consultantplus://offline/ref=E2D38D73455120B69B48CF5BFEEA0C15E923FA1E1CEDD6B8682CA1A04888BA6206EF65826873CB7BDB163A426FAD10646F86C51AAFG0H0L" TargetMode="External"/><Relationship Id="rId98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D38D73455120B69B48CF5BFEEA0C15E922FE1419E4D6B8682CA1A04888BA6214EF3D8D617ADE2F834C6D4F6DGAH5L" TargetMode="External"/><Relationship Id="rId17" Type="http://schemas.openxmlformats.org/officeDocument/2006/relationships/hyperlink" Target="consultantplus://offline/ref=E2D38D73455120B69B48CF5BFEEA0C15E922FD1B1CECD6B8682CA1A04888BA6214EF3D8D617ADE2F834C6D4F6DGAH5L" TargetMode="External"/><Relationship Id="rId25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33" Type="http://schemas.openxmlformats.org/officeDocument/2006/relationships/hyperlink" Target="consultantplus://offline/ref=E2D38D73455120B69B48CF5BFEEA0C15E922F9191CE4D6B8682CA1A04888BA6206EF65816173C02C8F593B1E2BF103646F86C713B303D319G4H6L" TargetMode="External"/><Relationship Id="rId38" Type="http://schemas.openxmlformats.org/officeDocument/2006/relationships/hyperlink" Target="consultantplus://offline/ref=E2D38D73455120B69B48CF5BFEEA0C15E922F9191CE4D6B8682CA1A04888BA6206EF65816173C02B88593B1E2BF103646F86C713B303D319G4H6L" TargetMode="External"/><Relationship Id="rId46" Type="http://schemas.openxmlformats.org/officeDocument/2006/relationships/hyperlink" Target="consultantplus://offline/ref=E2D38D73455120B69B48CF5BFEEA0C15E923FA1C1FEBD6B8682CA1A04888BA6206EF65816173C02C8E593B1E2BF103646F86C713B303D319G4H6L" TargetMode="External"/><Relationship Id="rId59" Type="http://schemas.openxmlformats.org/officeDocument/2006/relationships/hyperlink" Target="consultantplus://offline/ref=E2D38D73455120B69B48CF5BFEEA0C15E922F9191CE4D6B8682CA1A04888BA6206EF65816173C02989593B1E2BF103646F86C713B303D319G4H6L" TargetMode="External"/><Relationship Id="rId67" Type="http://schemas.openxmlformats.org/officeDocument/2006/relationships/hyperlink" Target="consultantplus://offline/ref=E2D38D73455120B69B48CF5BFEEA0C15E922F9191CE4D6B8682CA1A04888BA6206EF65816173C0288B593B1E2BF103646F86C713B303D319G4H6L" TargetMode="External"/><Relationship Id="rId103" Type="http://schemas.openxmlformats.org/officeDocument/2006/relationships/hyperlink" Target="consultantplus://offline/ref=E2D38D73455120B69B48CF5BFEEA0C15E922F9191CE4D6B8682CA1A04888BA6206EF65816173C22F8C593B1E2BF103646F86C713B303D319G4H6L" TargetMode="External"/><Relationship Id="rId20" Type="http://schemas.openxmlformats.org/officeDocument/2006/relationships/hyperlink" Target="consultantplus://offline/ref=E2D38D73455120B69B48CF5BFEEA0C15E922F9191CE4D6B8682CA1A04888BA6206EF65816173C02D89593B1E2BF103646F86C713B303D319G4H6L" TargetMode="External"/><Relationship Id="rId41" Type="http://schemas.openxmlformats.org/officeDocument/2006/relationships/hyperlink" Target="consultantplus://offline/ref=E2D38D73455120B69B48CF5BFEEA0C15E923F5181EE9D6B8682CA1A04888BA6206EF65846776CB7BDB163A426FAD10646F86C51AAFG0H0L" TargetMode="External"/><Relationship Id="rId54" Type="http://schemas.openxmlformats.org/officeDocument/2006/relationships/hyperlink" Target="consultantplus://offline/ref=E2D38D73455120B69B48CF5BFEEA0C15E922F9191CE4D6B8682CA1A04888BA6206EF65816173C02A8D593B1E2BF103646F86C713B303D319G4H6L" TargetMode="External"/><Relationship Id="rId62" Type="http://schemas.openxmlformats.org/officeDocument/2006/relationships/hyperlink" Target="consultantplus://offline/ref=E2D38D73455120B69B48CF5BFEEA0C15E922F9191CE4D6B8682CA1A04888BA6206EF65816173C0298F593B1E2BF103646F86C713B303D319G4H6L" TargetMode="External"/><Relationship Id="rId70" Type="http://schemas.openxmlformats.org/officeDocument/2006/relationships/hyperlink" Target="consultantplus://offline/ref=E2D38D73455120B69B48CF5BFEEA0C15E923F41A19ECD6B8682CA1A04888BA6206EF65816173C32A88593B1E2BF103646F86C713B303D319G4H6L" TargetMode="External"/><Relationship Id="rId75" Type="http://schemas.openxmlformats.org/officeDocument/2006/relationships/hyperlink" Target="consultantplus://offline/ref=E2D38D73455120B69B48CF5BFEEA0C15E922FE1419E4D6B8682CA1A04888BA6214EF3D8D617ADE2F834C6D4F6DGAH5L" TargetMode="External"/><Relationship Id="rId83" Type="http://schemas.openxmlformats.org/officeDocument/2006/relationships/hyperlink" Target="consultantplus://offline/ref=E2D38D73455120B69B48CF5BFEEA0C15E923FA1E1CEDD6B8682CA1A04888BA6206EF65826974CB7BDB163A426FAD10646F86C51AAFG0H0L" TargetMode="External"/><Relationship Id="rId88" Type="http://schemas.openxmlformats.org/officeDocument/2006/relationships/hyperlink" Target="consultantplus://offline/ref=E2D38D73455120B69B48CF5BFEEA0C15E923FA1E1CEDD6B8682CA1A04888BA6206EF65816675CB7BDB163A426FAD10646F86C51AAFG0H0L" TargetMode="External"/><Relationship Id="rId91" Type="http://schemas.openxmlformats.org/officeDocument/2006/relationships/hyperlink" Target="consultantplus://offline/ref=E2D38D73455120B69B48CF5BFEEA0C15E923FA1E1CEDD6B8682CA1A04888BA6206EF65816872CB7BDB163A426FAD10646F86C51AAFG0H0L" TargetMode="External"/><Relationship Id="rId96" Type="http://schemas.openxmlformats.org/officeDocument/2006/relationships/hyperlink" Target="consultantplus://offline/ref=E2D38D73455120B69B48CF5BFEEA0C15E923FA1E1CEDD6B8682CA1A04888BA6206EF65826071CB7BDB163A426FAD10646F86C51AAFG0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38D73455120B69B48CF5BFEEA0C15E922F9191CE4D6B8682CA1A04888BA6206EF65816173C02F8C593B1E2BF103646F86C713B303D319G4H6L" TargetMode="External"/><Relationship Id="rId15" Type="http://schemas.openxmlformats.org/officeDocument/2006/relationships/hyperlink" Target="consultantplus://offline/ref=E2D38D73455120B69B48CF5BFEEA0C15E922F9191CE4D6B8682CA1A04888BA6206EF65816173C02E8C593B1E2BF103646F86C713B303D319G4H6L" TargetMode="External"/><Relationship Id="rId23" Type="http://schemas.openxmlformats.org/officeDocument/2006/relationships/hyperlink" Target="consultantplus://offline/ref=E2D38D73455120B69B48CF5BFEEA0C15E922F9191CE4D6B8682CA1A04888BA6206EF65816173C02D8D593B1E2BF103646F86C713B303D319G4H6L" TargetMode="External"/><Relationship Id="rId28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36" Type="http://schemas.openxmlformats.org/officeDocument/2006/relationships/hyperlink" Target="consultantplus://offline/ref=E2D38D73455120B69B48CF5BFEEA0C15E92CFE1F1DE9D6B8682CA1A04888BA6206EF65816173C02E8B593B1E2BF103646F86C713B303D319G4H6L" TargetMode="External"/><Relationship Id="rId49" Type="http://schemas.openxmlformats.org/officeDocument/2006/relationships/hyperlink" Target="consultantplus://offline/ref=E2D38D73455120B69B48CF5BFEEA0C15E923F41A19ECD6B8682CA1A04888BA6214EF3D8D617ADE2F834C6D4F6DGAH5L" TargetMode="External"/><Relationship Id="rId57" Type="http://schemas.openxmlformats.org/officeDocument/2006/relationships/hyperlink" Target="consultantplus://offline/ref=E2D38D73455120B69B48CF5BFEEA0C15E923FA1E1CEDD6B8682CA1A04888BA6206EF65816770CB7BDB163A426FAD10646F86C51AAFG0H0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2D38D73455120B69B48CF5BFEEA0C15E922F9191CE4D6B8682CA1A04888BA6206EF65816173C02F8C593B1E2BF103646F86C713B303D319G4H6L" TargetMode="External"/><Relationship Id="rId31" Type="http://schemas.openxmlformats.org/officeDocument/2006/relationships/hyperlink" Target="consultantplus://offline/ref=E2D38D73455120B69B48CF5BFEEA0C15E922F9191CE4D6B8682CA1A04888BA6206EF65816173C02C82593B1E2BF103646F86C713B303D319G4H6L" TargetMode="External"/><Relationship Id="rId44" Type="http://schemas.openxmlformats.org/officeDocument/2006/relationships/hyperlink" Target="consultantplus://offline/ref=E2D38D73455120B69B48CF5BFEEA0C15E923FA1C1FEBD6B8682CA1A04888BA6206EF65816173C02C8F593B1E2BF103646F86C713B303D319G4H6L" TargetMode="External"/><Relationship Id="rId52" Type="http://schemas.openxmlformats.org/officeDocument/2006/relationships/hyperlink" Target="consultantplus://offline/ref=E2D38D73455120B69B48CF5BFEEA0C15E922F9191CE4D6B8682CA1A04888BA6206EF65816173C02A89593B1E2BF103646F86C713B303D319G4H6L" TargetMode="External"/><Relationship Id="rId60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65" Type="http://schemas.openxmlformats.org/officeDocument/2006/relationships/hyperlink" Target="consultantplus://offline/ref=E2D38D73455120B69B48CF5BFEEA0C15E922F9191CE4D6B8682CA1A04888BA6206EF65816173C0288A593B1E2BF103646F86C713B303D319G4H6L" TargetMode="External"/><Relationship Id="rId73" Type="http://schemas.openxmlformats.org/officeDocument/2006/relationships/hyperlink" Target="consultantplus://offline/ref=E2D38D73455120B69B48CF5BFEEA0C15E92BFD1E1CEBD6B8682CA1A04888BA6206EF65816378947ECE07624F66BA0E6D789AC718GAHCL" TargetMode="External"/><Relationship Id="rId78" Type="http://schemas.openxmlformats.org/officeDocument/2006/relationships/hyperlink" Target="consultantplus://offline/ref=E2D38D73455120B69B48CF5BFEEA0C15E92CFF1E1AEDD6B8682CA1A04888BA6206EF65816173C12E8C593B1E2BF103646F86C713B303D319G4H6L" TargetMode="External"/><Relationship Id="rId81" Type="http://schemas.openxmlformats.org/officeDocument/2006/relationships/hyperlink" Target="consultantplus://offline/ref=E2D38D73455120B69B48CF5BFEEA0C15E923FA1E1CEDD6B8682CA1A04888BA6206EF65816472CB7BDB163A426FAD10646F86C51AAFG0H0L" TargetMode="External"/><Relationship Id="rId86" Type="http://schemas.openxmlformats.org/officeDocument/2006/relationships/hyperlink" Target="consultantplus://offline/ref=E2D38D73455120B69B48CF5BFEEA0C15E923FA1E1CEDD6B8682CA1A04888BA6206EF65816673CB7BDB163A426FAD10646F86C51AAFG0H0L" TargetMode="External"/><Relationship Id="rId94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99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101" Type="http://schemas.openxmlformats.org/officeDocument/2006/relationships/hyperlink" Target="consultantplus://offline/ref=E2D38D73455120B69B48CF5BFEEA0C15E922F9191CE4D6B8682CA1A04888BA6206EF65816173C1298E593B1E2BF103646F86C713B303D319G4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38D73455120B69B48CF5BFEEA0C15E92CF51E1AE5D6B8682CA1A04888BA6206EF65836378947ECE07624F66BA0E6D789AC718GAHCL" TargetMode="External"/><Relationship Id="rId13" Type="http://schemas.openxmlformats.org/officeDocument/2006/relationships/hyperlink" Target="consultantplus://offline/ref=E2D38D73455120B69B48CF5BFEEA0C15E922F9191CE4D6B8682CA1A04888BA6206EF65816173C02E8B593B1E2BF103646F86C713B303D319G4H6L" TargetMode="External"/><Relationship Id="rId18" Type="http://schemas.openxmlformats.org/officeDocument/2006/relationships/hyperlink" Target="consultantplus://offline/ref=E2D38D73455120B69B48CF5BFEEA0C15E922FD1B1CECD6B8682CA1A04888BA6206EF65816173C02E83593B1E2BF103646F86C713B303D319G4H6L" TargetMode="External"/><Relationship Id="rId39" Type="http://schemas.openxmlformats.org/officeDocument/2006/relationships/hyperlink" Target="consultantplus://offline/ref=E2D38D73455120B69B48CF5BFEEA0C15E923F41A19ECD6B8682CA1A04888BA6206EF65846278947ECE07624F66BA0E6D789AC718GAHCL" TargetMode="External"/><Relationship Id="rId34" Type="http://schemas.openxmlformats.org/officeDocument/2006/relationships/hyperlink" Target="consultantplus://offline/ref=E2D38D73455120B69B48CF5BFEEA0C15E922F9191CE4D6B8682CA1A04888BA6206EF65816173C02B8A593B1E2BF103646F86C713B303D319G4H6L" TargetMode="External"/><Relationship Id="rId50" Type="http://schemas.openxmlformats.org/officeDocument/2006/relationships/hyperlink" Target="consultantplus://offline/ref=E2D38D73455120B69B48CF5BFEEA0C15E922F9191CE4D6B8682CA1A04888BA6206EF65816173C02B83593B1E2BF103646F86C713B303D319G4H6L" TargetMode="External"/><Relationship Id="rId55" Type="http://schemas.openxmlformats.org/officeDocument/2006/relationships/hyperlink" Target="consultantplus://offline/ref=E2D38D73455120B69B48CF5BFEEA0C15E922F9191CE4D6B8682CA1A04888BA6206EF65816173C02A83593B1E2BF103646F86C713B303D319G4H6L" TargetMode="External"/><Relationship Id="rId76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97" Type="http://schemas.openxmlformats.org/officeDocument/2006/relationships/hyperlink" Target="consultantplus://offline/ref=E2D38D73455120B69B48CF5BFEEA0C15E923FA1E1CEDD6B8682CA1A04888BA6206EF65816875CB7BDB163A426FAD10646F86C51AAFG0H0L" TargetMode="External"/><Relationship Id="rId104" Type="http://schemas.openxmlformats.org/officeDocument/2006/relationships/hyperlink" Target="consultantplus://offline/ref=E2D38D73455120B69B48CF5BFEEA0C15E922F9191CE4D6B8682CA1A04888BA6206EF65816173C22B8E593B1E2BF103646F86C713B303D319G4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20355</Words>
  <Characters>116026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Анастасия Викторовна</dc:creator>
  <cp:lastModifiedBy>Komstacheva</cp:lastModifiedBy>
  <cp:revision>2</cp:revision>
  <dcterms:created xsi:type="dcterms:W3CDTF">2021-09-28T01:31:00Z</dcterms:created>
  <dcterms:modified xsi:type="dcterms:W3CDTF">2021-09-28T01:31:00Z</dcterms:modified>
</cp:coreProperties>
</file>